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90F2" w14:textId="77777777" w:rsidR="009A6BCD" w:rsidRPr="00E13E92" w:rsidRDefault="009A6BCD" w:rsidP="00C677C5">
      <w:pPr>
        <w:rPr>
          <w:rFonts w:ascii="Arial Narrow" w:hAnsi="Arial Narrow"/>
          <w:sz w:val="20"/>
          <w:szCs w:val="20"/>
          <w:lang w:val="es-CO"/>
        </w:rPr>
      </w:pPr>
    </w:p>
    <w:p w14:paraId="30C0CDA3" w14:textId="08E793AE" w:rsidR="00611EE1" w:rsidRPr="00E13E92" w:rsidRDefault="00611EE1" w:rsidP="00611EE1">
      <w:pPr>
        <w:tabs>
          <w:tab w:val="left" w:pos="4678"/>
        </w:tabs>
        <w:spacing w:line="240" w:lineRule="exact"/>
        <w:ind w:right="-516"/>
        <w:jc w:val="center"/>
        <w:rPr>
          <w:rFonts w:ascii="Arial Narrow" w:hAnsi="Arial Narrow" w:cs="Arial"/>
          <w:b/>
          <w:sz w:val="20"/>
          <w:szCs w:val="20"/>
          <w:lang w:val="es-CO"/>
        </w:rPr>
      </w:pPr>
      <w:r w:rsidRPr="00E13E92">
        <w:rPr>
          <w:rFonts w:ascii="Arial Narrow" w:hAnsi="Arial Narrow" w:cs="Arial"/>
          <w:b/>
          <w:sz w:val="20"/>
          <w:szCs w:val="20"/>
          <w:lang w:val="es-CO"/>
        </w:rPr>
        <w:t>CONTRATACIÓN DIRECTA “</w:t>
      </w:r>
      <w:r w:rsidRPr="00E13E92">
        <w:rPr>
          <w:rFonts w:ascii="Arial Narrow" w:hAnsi="Arial Narrow" w:cs="Arial"/>
          <w:b/>
          <w:noProof/>
          <w:sz w:val="20"/>
          <w:szCs w:val="20"/>
          <w:lang w:val="es-CO"/>
        </w:rPr>
        <w:t xml:space="preserve">CUANDO NO EXISTE PLURALIDAD DE OFERETES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No. 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>CD-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</w:t>
      </w:r>
      <w:r w:rsidR="00DC34DF">
        <w:rPr>
          <w:rFonts w:ascii="Arial Narrow" w:hAnsi="Arial Narrow" w:cs="Arial"/>
          <w:b/>
          <w:sz w:val="20"/>
          <w:szCs w:val="20"/>
          <w:lang w:val="es-CO"/>
        </w:rPr>
        <w:t xml:space="preserve"> DE 20XX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ENTRE </w:t>
      </w:r>
    </w:p>
    <w:p w14:paraId="6F9DB88F" w14:textId="49932D3A" w:rsidR="00611EE1" w:rsidRPr="00E13E92" w:rsidRDefault="00611EE1" w:rsidP="00611EE1">
      <w:pPr>
        <w:tabs>
          <w:tab w:val="left" w:pos="4678"/>
        </w:tabs>
        <w:spacing w:line="240" w:lineRule="exact"/>
        <w:ind w:right="-516"/>
        <w:jc w:val="center"/>
        <w:rPr>
          <w:rFonts w:ascii="Arial Narrow" w:hAnsi="Arial Narrow" w:cs="Arial"/>
          <w:b/>
          <w:sz w:val="20"/>
          <w:szCs w:val="20"/>
          <w:lang w:val="es-CO"/>
        </w:rPr>
      </w:pP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EL POLITÉCNICO COLOMBIANO JAIME ISAZA CADAVID Y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XXXX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.</w:t>
      </w:r>
    </w:p>
    <w:p w14:paraId="10BE37B2" w14:textId="77777777" w:rsidR="00611EE1" w:rsidRPr="00E13E92" w:rsidRDefault="00611EE1" w:rsidP="00611EE1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0"/>
          <w:szCs w:val="20"/>
          <w:lang w:val="es-CO"/>
        </w:rPr>
      </w:pPr>
    </w:p>
    <w:p w14:paraId="1F161B43" w14:textId="4012003B" w:rsidR="00D82198" w:rsidRPr="00E13E92" w:rsidRDefault="00611EE1" w:rsidP="00D82198">
      <w:pPr>
        <w:pStyle w:val="Textoindependiente"/>
        <w:spacing w:before="2"/>
        <w:jc w:val="both"/>
        <w:rPr>
          <w:rFonts w:ascii="Arial Narrow" w:hAnsi="Arial Narrow"/>
          <w:sz w:val="20"/>
          <w:szCs w:val="20"/>
          <w:lang w:val="es-CO"/>
        </w:rPr>
      </w:pPr>
      <w:r w:rsidRPr="00E13E92">
        <w:rPr>
          <w:rFonts w:ascii="Arial Narrow" w:hAnsi="Arial Narrow" w:cs="Arial"/>
          <w:b/>
          <w:sz w:val="20"/>
          <w:szCs w:val="20"/>
          <w:lang w:val="es-CO"/>
        </w:rPr>
        <w:t>EL POLITÉCNICO COLOMBIANO “JAIME ISAZA CADAVID”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Institución Universitaria de Educación Superior, creado mediante Ordenanza Departamental No. 41 del 10 de diciembre de 1963 y el Decreto 33 de 1964, organizado como establecimiento público del orden departamental, con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NIT. 890.980.136-6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representada legalmente por el doctor </w:t>
      </w:r>
      <w:r w:rsidR="00F008B2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>XXX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, identificado con la cédula de ciudadanía N°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,  quien en su condición de Vicerrector de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XXX</w:t>
      </w:r>
      <w:r w:rsidRPr="00E13E92">
        <w:rPr>
          <w:rFonts w:ascii="Arial Narrow" w:hAnsi="Arial Narrow" w:cs="Arial"/>
          <w:sz w:val="20"/>
          <w:szCs w:val="20"/>
          <w:lang w:val="es-CO"/>
        </w:rPr>
        <w:t>, nombrado mediante R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esolución N°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 del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 de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 de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, está facultado </w:t>
      </w:r>
      <w:r w:rsidRPr="00E13E92">
        <w:rPr>
          <w:rFonts w:ascii="Arial Narrow" w:hAnsi="Arial Narrow" w:cs="Arial"/>
          <w:sz w:val="20"/>
          <w:szCs w:val="20"/>
          <w:lang w:val="es-CO"/>
        </w:rPr>
        <w:t>para celebrar el presente contrato</w:t>
      </w: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 de acuerdo a la Resolución N° 201905000045 del 23 enero de 2019 </w:t>
      </w:r>
      <w:r w:rsidRPr="00E13E92">
        <w:rPr>
          <w:rFonts w:ascii="Arial Narrow" w:hAnsi="Arial Narrow" w:cs="Arial"/>
          <w:bCs/>
          <w:sz w:val="20"/>
          <w:szCs w:val="20"/>
          <w:lang w:val="es-CO"/>
        </w:rPr>
        <w:t xml:space="preserve">“Por medio de la cual se dictan las directrices de la contratación en la Institución, se dictan otras </w:t>
      </w:r>
      <w:bookmarkStart w:id="0" w:name="_GoBack"/>
      <w:bookmarkEnd w:id="0"/>
      <w:r w:rsidRPr="00E13E92">
        <w:rPr>
          <w:rFonts w:ascii="Arial Narrow" w:hAnsi="Arial Narrow" w:cs="Arial"/>
          <w:bCs/>
          <w:sz w:val="20"/>
          <w:szCs w:val="20"/>
          <w:lang w:val="es-CO"/>
        </w:rPr>
        <w:t xml:space="preserve">disposiciones y se deroga la Resolución Rectoral No. 065 de </w:t>
      </w:r>
      <w:smartTag w:uri="urn:schemas-microsoft-com:office:smarttags" w:element="metricconverter">
        <w:smartTagPr>
          <w:attr w:name="ProductID" w:val="2016”"/>
        </w:smartTagPr>
        <w:r w:rsidRPr="00E13E92">
          <w:rPr>
            <w:rFonts w:ascii="Arial Narrow" w:hAnsi="Arial Narrow" w:cs="Arial"/>
            <w:bCs/>
            <w:sz w:val="20"/>
            <w:szCs w:val="20"/>
            <w:lang w:val="es-CO"/>
          </w:rPr>
          <w:t>2016”</w:t>
        </w:r>
      </w:smartTag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, </w:t>
      </w:r>
      <w:r w:rsidRPr="00E13E92">
        <w:rPr>
          <w:rFonts w:ascii="Arial Narrow" w:hAnsi="Arial Narrow" w:cs="Arial"/>
          <w:sz w:val="20"/>
          <w:szCs w:val="20"/>
          <w:lang w:val="es-CO"/>
        </w:rPr>
        <w:t>la Ley 80 de 1993, reformada por la Ley 1150 de 2007, el Decreto 1082 de 2015 y la Ley 1882 de 2018,</w:t>
      </w:r>
      <w:r w:rsidRPr="00E13E92">
        <w:rPr>
          <w:rFonts w:ascii="Arial Narrow" w:hAnsi="Arial Narrow" w:cs="Arial"/>
          <w:bCs/>
          <w:sz w:val="20"/>
          <w:szCs w:val="20"/>
          <w:lang w:val="es-CO"/>
        </w:rPr>
        <w:t xml:space="preserve"> y quien en adelante se denominará</w:t>
      </w:r>
      <w:r w:rsidRPr="00E13E92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 “EL POLITÉCNICO</w:t>
      </w:r>
      <w:r w:rsidRPr="00E13E92">
        <w:rPr>
          <w:rFonts w:ascii="Arial Narrow" w:hAnsi="Arial Narrow" w:cs="Arial"/>
          <w:b/>
          <w:bCs/>
          <w:sz w:val="20"/>
          <w:szCs w:val="20"/>
          <w:lang w:val="es-CO" w:eastAsia="es-MX"/>
        </w:rPr>
        <w:t>”</w:t>
      </w:r>
      <w:r w:rsidRPr="00E13E92">
        <w:rPr>
          <w:rFonts w:ascii="Arial Narrow" w:hAnsi="Arial Narrow" w:cs="Arial"/>
          <w:bCs/>
          <w:sz w:val="20"/>
          <w:szCs w:val="20"/>
          <w:lang w:val="es-CO" w:eastAsia="es-MX"/>
        </w:rPr>
        <w:t>,</w:t>
      </w:r>
      <w:r w:rsidRPr="00E13E92">
        <w:rPr>
          <w:rFonts w:ascii="Arial Narrow" w:hAnsi="Arial Narrow" w:cs="Arial"/>
          <w:sz w:val="20"/>
          <w:szCs w:val="20"/>
          <w:lang w:val="es-CO" w:eastAsia="es-MX"/>
        </w:rPr>
        <w:t xml:space="preserve"> </w:t>
      </w:r>
      <w:r w:rsidRPr="00E13E92">
        <w:rPr>
          <w:rFonts w:ascii="Arial Narrow" w:hAnsi="Arial Narrow" w:cs="Arial"/>
          <w:sz w:val="20"/>
          <w:szCs w:val="20"/>
          <w:lang w:val="es-CO"/>
        </w:rPr>
        <w:t>de una parte, y de la otra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sociedad, debidamente constituida con Matrícula No.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del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de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de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con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NIT. 860.032.724-1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y domicilio en la </w:t>
      </w:r>
      <w:r w:rsidR="00F008B2">
        <w:rPr>
          <w:rFonts w:ascii="Arial Narrow" w:hAnsi="Arial Narrow" w:cs="Arial"/>
          <w:sz w:val="20"/>
          <w:szCs w:val="20"/>
          <w:lang w:val="es-CO"/>
        </w:rPr>
        <w:t>XXX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ciudad de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 w:cs="Arial"/>
          <w:sz w:val="20"/>
          <w:szCs w:val="20"/>
          <w:lang w:val="es-CO"/>
        </w:rPr>
        <w:t>- 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Teléfono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Email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representada para este acto por el sexto suplente el doctor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identificado con cédula de ciudadanía No.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debidamente facultado para contratar y quien en adelante se denominará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EL CONTRATISTA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hemos acordado celebrar el presente contrato, el cual se regirá por las siguientes cláusulas, previas las siguientes: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CONSIDERACIONES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: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1. 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Que de conformidad con la Resolución No. </w:t>
      </w:r>
      <w:r w:rsidR="00F008B2">
        <w:rPr>
          <w:rFonts w:ascii="Arial Narrow" w:hAnsi="Arial Narrow" w:cs="Arial"/>
          <w:b/>
          <w:bCs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 del </w:t>
      </w:r>
      <w:r w:rsidR="00F008B2">
        <w:rPr>
          <w:rFonts w:ascii="Arial Narrow" w:hAnsi="Arial Narrow" w:cs="Arial"/>
          <w:b/>
          <w:bCs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 de </w:t>
      </w:r>
      <w:r w:rsidR="00F008B2">
        <w:rPr>
          <w:rFonts w:ascii="Arial Narrow" w:hAnsi="Arial Narrow" w:cs="Arial"/>
          <w:b/>
          <w:bCs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 de </w:t>
      </w:r>
      <w:r w:rsidR="00F008B2">
        <w:rPr>
          <w:rFonts w:ascii="Arial Narrow" w:hAnsi="Arial Narrow" w:cs="Arial"/>
          <w:b/>
          <w:bCs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/>
        </w:rPr>
        <w:t>, y lo dispuesto en el Decreto 1082 de 2015, artículo 2.2.1.2.1.4.8, el proceso de selección que se adelantó se enmarca dentro de la modalidad de contratación cuando</w:t>
      </w:r>
      <w:r w:rsidRPr="00E13E92">
        <w:rPr>
          <w:rFonts w:ascii="Arial Narrow" w:hAnsi="Arial Narrow" w:cs="Arial"/>
          <w:iCs/>
          <w:sz w:val="20"/>
          <w:szCs w:val="20"/>
          <w:lang w:val="es-CO"/>
        </w:rPr>
        <w:t xml:space="preserve"> no existe pluralidad de oferentes”.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2.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Politécnico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Colombiano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Jaime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Isaza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Cadavid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-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Sede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Centro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Regional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Oriente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Rionegro,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requiere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actualizar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suscripción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 Biblioteca Digital McGraw-Hill, con la plataforma de contenidos electrónicos en español, para acceder a los contenidos completos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textos alojados en la plataforma Digital Content E-books 7-24, a través de computadoras y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dispositivos móviles dentro y fuera del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Campus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365 días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del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año,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las 24 horas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del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día.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3.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el Politécnico Colombiano Jaime Isaza Cadavid cuenta con los estudios previos y disponibilidad presupuestal No.</w:t>
      </w:r>
      <w:r w:rsidR="00091425" w:rsidRPr="00E13E92">
        <w:rPr>
          <w:rFonts w:ascii="Arial Narrow" w:hAnsi="Arial Narrow"/>
          <w:spacing w:val="45"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/>
          <w:b/>
          <w:sz w:val="20"/>
          <w:szCs w:val="20"/>
          <w:lang w:val="es-CO"/>
        </w:rPr>
        <w:t>XXX</w:t>
      </w:r>
      <w:r w:rsidR="00091425" w:rsidRPr="00E13E92">
        <w:rPr>
          <w:rFonts w:ascii="Arial Narrow" w:hAnsi="Arial Narrow"/>
          <w:b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del </w:t>
      </w:r>
      <w:r w:rsidR="00F008B2">
        <w:rPr>
          <w:rFonts w:ascii="Arial Narrow" w:hAnsi="Arial Narrow"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 de 2021,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para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adelantar la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presente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contratación.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4.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en desarrollo del Plan de Acción institucional que establece los elementos estratégicos para la proyección institucional hasta el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año 2021 donde el Politécnico Colombiano Jaime Isaza Cadavid se perfila como una institución al servicio de la transformación de los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sistemas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productivos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locales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través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sus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ejes: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Formación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Tecnológica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Excelencia,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Desarrollo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Científico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Tecnológico,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Fortalecimiento Social de Territorio, Desarrollo Científico y Tecnológico e Interacción Politécnico Colombiano-Sociedad. Para lograrlo se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propone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mejorar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calidad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formación y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obtener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certificación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todos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sus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programas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académicos.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5.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Que buscando el fortalecimiento del Sistema de Bibliotecas, en 2010 se concibió la suscripción de e-books de la editorial </w:t>
      </w:r>
      <w:proofErr w:type="spellStart"/>
      <w:r w:rsidR="00091425" w:rsidRPr="00E13E92">
        <w:rPr>
          <w:rFonts w:ascii="Arial Narrow" w:hAnsi="Arial Narrow"/>
          <w:sz w:val="20"/>
          <w:szCs w:val="20"/>
          <w:lang w:val="es-CO"/>
        </w:rPr>
        <w:t>MCGraw</w:t>
      </w:r>
      <w:proofErr w:type="spellEnd"/>
      <w:r w:rsidR="00091425" w:rsidRPr="00E13E92">
        <w:rPr>
          <w:rFonts w:ascii="Arial Narrow" w:hAnsi="Arial Narrow"/>
          <w:sz w:val="20"/>
          <w:szCs w:val="20"/>
          <w:lang w:val="es-CO"/>
        </w:rPr>
        <w:t>-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Hill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para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Sistema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Bibliotecas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del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Politécnico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Colombiano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Jaime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Isaza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Cadavid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su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tres bibliotecas</w:t>
      </w:r>
      <w:r w:rsidR="00091425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(Poblado,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Rionegro</w:t>
      </w:r>
      <w:r w:rsidR="00091425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Apa</w:t>
      </w:r>
      <w:r w:rsidR="00E32EDC">
        <w:rPr>
          <w:rFonts w:ascii="Arial Narrow" w:hAnsi="Arial Narrow"/>
          <w:sz w:val="20"/>
          <w:szCs w:val="20"/>
          <w:lang w:val="es-CO"/>
        </w:rPr>
        <w:t>rt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adó)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 través de la plataforma de contenidos digitales Digital Contente –</w:t>
      </w:r>
      <w:proofErr w:type="spellStart"/>
      <w:r w:rsidR="00091425" w:rsidRPr="00E13E92">
        <w:rPr>
          <w:rFonts w:ascii="Arial Narrow" w:hAnsi="Arial Narrow"/>
          <w:sz w:val="20"/>
          <w:szCs w:val="20"/>
          <w:lang w:val="es-CO"/>
        </w:rPr>
        <w:t>Ebooks</w:t>
      </w:r>
      <w:proofErr w:type="spellEnd"/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 7.24, la cual ha apoyado la misión de facilitar los procesos 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formación y gestión de conocimiento integrando las NTIC y el e-learning al servicio de la comunidad politécnica e impacta tanto 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estudiantes de pregrado y posgrado, como a docentes e investigadores pertenecientes a las tres sedes de la institución, contribuyendo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ello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mejoramiento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calidad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educativa,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gestión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académica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investigativa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institucional,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dando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respuesta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requerimientos y lineamentos trazados por el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Ministerio de Educación y el Consejo Nacional de Acreditación para la alta acreditación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institucional,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base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en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diferentes visitas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efectuadas.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6.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el Sistema de Bibliotecas del Politécnico Colombiano Jaime Isaza Cadavid requiere la suscripción de la Biblioteca Digital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McGraw-Hill, con la plataforma de</w:t>
      </w:r>
      <w:r w:rsidR="00091425" w:rsidRPr="00E13E92">
        <w:rPr>
          <w:rFonts w:ascii="Arial Narrow" w:hAnsi="Arial Narrow"/>
          <w:spacing w:val="4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contenidos electrónicos en español,   los usuarios de las Bibliotecas Central Poblado, Oriente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Rionegro y Urabá-Apartadó, podrán acceder a los contenidos completos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 textos de la editorial McGraw-Hill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alojados en la plataforma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Digital Content E-books 7-24, a través de computadoras y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dispositivos móviles dentro y fuera del Campus los 365 días del año, las 24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horas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del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día.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7.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la suscripción de este recurso se sustenta en la necesidad de apoyar desde la Coordinación de Bibliotecas el acceso continuo y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sin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interrupciones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</w:t>
      </w:r>
      <w:r w:rsidR="00091425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los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recursos</w:t>
      </w:r>
      <w:r w:rsidR="00091425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electrónicos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se</w:t>
      </w:r>
      <w:r w:rsidR="00091425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encuentran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suscritos,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dado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deber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esta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Coordinación,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garantizar</w:t>
      </w:r>
      <w:r w:rsidR="00091425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si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los estudiantes y docentes no pueden hacer uso de las colecciones físicas mientras dure la Emergencia Sanitaria y el Aislamiento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Preventivo Obligatorio decretado por el Gobierno Nacional, puedan tener acceso ininterrumpidos a todos los recursos electrónicos, que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permita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apoyar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virtualidad,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1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academia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ni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investigación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se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vean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afectada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por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falta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acceso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recursos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bibliográficos</w:t>
      </w:r>
      <w:r w:rsidR="00091425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 pertinencia, calidad y contenido académico y científico, teniendo en cuenta que la institución cuenta con la suscripción a esta plataforma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actualmente,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no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un recurso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nuevo.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8.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objeto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a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contratar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hace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relación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directa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objeto</w:t>
      </w:r>
      <w:r w:rsidR="00091425" w:rsidRPr="00E13E92">
        <w:rPr>
          <w:rFonts w:ascii="Arial Narrow" w:hAnsi="Arial Narrow"/>
          <w:spacing w:val="-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social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5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empresa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/>
          <w:b/>
          <w:sz w:val="20"/>
          <w:szCs w:val="20"/>
          <w:lang w:val="es-CO"/>
        </w:rPr>
        <w:t>XXX</w:t>
      </w:r>
      <w:r w:rsidR="00091425" w:rsidRPr="00E13E92">
        <w:rPr>
          <w:rFonts w:ascii="Arial Narrow" w:hAnsi="Arial Narrow"/>
          <w:b/>
          <w:sz w:val="20"/>
          <w:szCs w:val="20"/>
          <w:lang w:val="es-CO"/>
        </w:rPr>
        <w:t xml:space="preserve">. 9.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Que la empresa </w:t>
      </w:r>
      <w:r w:rsidR="00F008B2">
        <w:rPr>
          <w:rFonts w:ascii="Arial Narrow" w:hAnsi="Arial Narrow"/>
          <w:b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, presentó la propuesta para la Suscripción Biblioteca Digital, la cual hace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parte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fundamental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presente solicitud de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contratación.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10.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Que la empresa </w:t>
      </w:r>
      <w:r w:rsidR="00F008B2">
        <w:rPr>
          <w:rFonts w:ascii="Arial Narrow" w:hAnsi="Arial Narrow"/>
          <w:b/>
          <w:sz w:val="20"/>
          <w:szCs w:val="20"/>
          <w:lang w:val="es-CO"/>
        </w:rPr>
        <w:t>XXX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., son productores, importadores y proveedores exclusivos de todo el fondo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McGraw-Hill Educación en Colombia, así mismo son distribuidores exclusivos para todos sus productos impresos, Biblioteca Digital,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proofErr w:type="spellStart"/>
      <w:r w:rsidR="00091425" w:rsidRPr="00E13E92">
        <w:rPr>
          <w:rFonts w:ascii="Arial Narrow" w:hAnsi="Arial Narrow"/>
          <w:sz w:val="20"/>
          <w:szCs w:val="20"/>
          <w:lang w:val="es-CO"/>
        </w:rPr>
        <w:t>Aleks</w:t>
      </w:r>
      <w:proofErr w:type="spellEnd"/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, Bases de Datos Access </w:t>
      </w:r>
      <w:proofErr w:type="spellStart"/>
      <w:r w:rsidR="00091425" w:rsidRPr="00E13E92">
        <w:rPr>
          <w:rFonts w:ascii="Arial Narrow" w:hAnsi="Arial Narrow"/>
          <w:sz w:val="20"/>
          <w:szCs w:val="20"/>
          <w:lang w:val="es-CO"/>
        </w:rPr>
        <w:t>Engineering</w:t>
      </w:r>
      <w:proofErr w:type="spellEnd"/>
      <w:r w:rsidR="00091425" w:rsidRPr="00E13E92">
        <w:rPr>
          <w:rFonts w:ascii="Arial Narrow" w:hAnsi="Arial Narrow"/>
          <w:sz w:val="20"/>
          <w:szCs w:val="20"/>
          <w:lang w:val="es-CO"/>
        </w:rPr>
        <w:t>, Access Medicine y producto impreso, tal como consta en la carta de exclusividad la cual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hace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parte del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proceso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contractual.</w:t>
      </w:r>
      <w:r w:rsidR="00091425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(anexo).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11.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Que el Comité Interno de Contratación de la Vicerrectoría de </w:t>
      </w:r>
      <w:r w:rsidR="00F008B2">
        <w:rPr>
          <w:rFonts w:ascii="Arial Narrow" w:hAnsi="Arial Narrow"/>
          <w:sz w:val="20"/>
          <w:szCs w:val="20"/>
          <w:lang w:val="es-CO"/>
        </w:rPr>
        <w:t>XXX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, mediante Sesión Ordinaria – No Presencial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según Acta N° </w:t>
      </w:r>
      <w:r w:rsidR="00F008B2">
        <w:rPr>
          <w:rFonts w:ascii="Arial Narrow" w:hAnsi="Arial Narrow"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 del </w:t>
      </w:r>
      <w:r w:rsidR="00F008B2">
        <w:rPr>
          <w:rFonts w:ascii="Arial Narrow" w:hAnsi="Arial Narrow"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 de </w:t>
      </w:r>
      <w:r w:rsidR="00F008B2">
        <w:rPr>
          <w:rFonts w:ascii="Arial Narrow" w:hAnsi="Arial Narrow"/>
          <w:sz w:val="20"/>
          <w:szCs w:val="20"/>
          <w:lang w:val="es-CO"/>
        </w:rPr>
        <w:t>XX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 de 2021, estimó como mecanismo de selección de contratación directa, toda vez que el servicio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mencionado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en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el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objeto,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se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enmarca –tal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y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como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lo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establece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reglamentación-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dentro</w:t>
      </w:r>
      <w:r w:rsidR="00091425" w:rsidRPr="00E13E92">
        <w:rPr>
          <w:rFonts w:ascii="Arial Narrow" w:hAnsi="Arial Narrow"/>
          <w:spacing w:val="-4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las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causales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de Contratación</w:t>
      </w:r>
      <w:r w:rsidR="00091425" w:rsidRPr="00E13E92">
        <w:rPr>
          <w:rFonts w:ascii="Arial Narrow" w:hAnsi="Arial Narrow"/>
          <w:spacing w:val="-3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 xml:space="preserve">Directa. </w:t>
      </w:r>
      <w:r w:rsidR="00091425" w:rsidRPr="00E13E92">
        <w:rPr>
          <w:rFonts w:ascii="Arial Narrow" w:hAnsi="Arial Narrow"/>
          <w:b/>
          <w:bCs/>
          <w:sz w:val="20"/>
          <w:szCs w:val="20"/>
          <w:lang w:val="es-CO"/>
        </w:rPr>
        <w:t xml:space="preserve">12.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el literal “g” del numeral 4º del artículo 2º de la Ley 1150 de 2007 establece que se pueden celebrar de manera directa los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contratos:</w:t>
      </w:r>
      <w:r w:rsidR="00091425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“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Cuando no</w:t>
      </w:r>
      <w:r w:rsidR="00091425" w:rsidRPr="00E13E92">
        <w:rPr>
          <w:rFonts w:ascii="Arial Narrow" w:hAnsi="Arial Narrow"/>
          <w:i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exista</w:t>
      </w:r>
      <w:r w:rsidR="00091425" w:rsidRPr="00E13E92">
        <w:rPr>
          <w:rFonts w:ascii="Arial Narrow" w:hAnsi="Arial Narrow"/>
          <w:i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pluralidad de</w:t>
      </w:r>
      <w:r w:rsidR="00091425" w:rsidRPr="00E13E92">
        <w:rPr>
          <w:rFonts w:ascii="Arial Narrow" w:hAnsi="Arial Narrow"/>
          <w:i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oferentes en el</w:t>
      </w:r>
      <w:r w:rsidR="00091425" w:rsidRPr="00E13E92">
        <w:rPr>
          <w:rFonts w:ascii="Arial Narrow" w:hAnsi="Arial Narrow"/>
          <w:i/>
          <w:spacing w:val="-2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mercado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”</w:t>
      </w:r>
      <w:r w:rsidRPr="00E13E92">
        <w:rPr>
          <w:rStyle w:val="A1"/>
          <w:rFonts w:ascii="Arial Narrow" w:hAnsi="Arial Narrow" w:cs="Arial"/>
          <w:color w:val="auto"/>
          <w:sz w:val="20"/>
          <w:szCs w:val="20"/>
          <w:lang w:val="es-CO"/>
        </w:rPr>
        <w:t xml:space="preserve">. </w:t>
      </w:r>
      <w:r w:rsidR="00091425" w:rsidRPr="00E13E92">
        <w:rPr>
          <w:rStyle w:val="A1"/>
          <w:rFonts w:ascii="Arial Narrow" w:hAnsi="Arial Narrow" w:cs="Arial"/>
          <w:b/>
          <w:color w:val="auto"/>
          <w:sz w:val="20"/>
          <w:szCs w:val="20"/>
          <w:lang w:val="es-CO"/>
        </w:rPr>
        <w:t>13</w:t>
      </w:r>
      <w:r w:rsidRPr="00E13E92">
        <w:rPr>
          <w:rStyle w:val="A1"/>
          <w:rFonts w:ascii="Arial Narrow" w:hAnsi="Arial Narrow" w:cs="Arial"/>
          <w:b/>
          <w:color w:val="auto"/>
          <w:sz w:val="20"/>
          <w:szCs w:val="20"/>
          <w:lang w:val="es-CO"/>
        </w:rPr>
        <w:t xml:space="preserve">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el Decreto 1082 de 2015, establece en el artículo 2.2.1.2.1.4.8, esta modalidad así: “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Se considera que no existe pluralidad de</w:t>
      </w:r>
      <w:r w:rsidR="00091425" w:rsidRPr="00E13E92">
        <w:rPr>
          <w:rFonts w:ascii="Arial Narrow" w:hAnsi="Arial Narrow"/>
          <w:i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>oferentes cuando existe solamente una persona que puede proveer el bien o el servicio por ser titular de los derechos de propiedad</w:t>
      </w:r>
      <w:r w:rsidR="00091425" w:rsidRPr="00E13E92">
        <w:rPr>
          <w:rFonts w:ascii="Arial Narrow" w:hAnsi="Arial Narrow"/>
          <w:i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i/>
          <w:sz w:val="20"/>
          <w:szCs w:val="20"/>
          <w:lang w:val="es-CO"/>
        </w:rPr>
        <w:t xml:space="preserve">industrial o de los derechos de autor, o por ser proveedor exclusivo en el territorio nacional.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Estas circunstancias deben constar en el</w:t>
      </w:r>
      <w:r w:rsidR="00091425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estudio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previo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que soporta la</w:t>
      </w:r>
      <w:r w:rsidR="00091425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091425" w:rsidRPr="00E13E92">
        <w:rPr>
          <w:rFonts w:ascii="Arial Narrow" w:hAnsi="Arial Narrow"/>
          <w:sz w:val="20"/>
          <w:szCs w:val="20"/>
          <w:lang w:val="es-CO"/>
        </w:rPr>
        <w:t>contratación”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="009043FE" w:rsidRPr="00E13E92">
        <w:rPr>
          <w:rFonts w:ascii="Arial Narrow" w:hAnsi="Arial Narrow" w:cs="Arial"/>
          <w:b/>
          <w:sz w:val="20"/>
          <w:szCs w:val="20"/>
          <w:lang w:val="es-CO"/>
        </w:rPr>
        <w:t>14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.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Que la empresa “</w:t>
      </w:r>
      <w:r w:rsidR="00F008B2">
        <w:rPr>
          <w:rFonts w:ascii="Arial Narrow" w:hAnsi="Arial Narrow"/>
          <w:b/>
          <w:sz w:val="20"/>
          <w:szCs w:val="20"/>
          <w:lang w:val="es-CO"/>
        </w:rPr>
        <w:t>XXX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.”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, ha demostrado experiencia e idoneidad en la prestación de los servicios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solicitados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1</w:t>
      </w:r>
      <w:r w:rsidR="009043FE" w:rsidRPr="00E13E92">
        <w:rPr>
          <w:rFonts w:ascii="Arial Narrow" w:hAnsi="Arial Narrow" w:cs="Arial"/>
          <w:b/>
          <w:sz w:val="20"/>
          <w:szCs w:val="20"/>
          <w:lang w:val="es-CO"/>
        </w:rPr>
        <w:t>5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Que la empresa “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.”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ha demostrado experiencia e idoneidad en la prestación de los servicios solicitados.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1</w:t>
      </w:r>
      <w:r w:rsidR="009043FE" w:rsidRPr="00E13E92">
        <w:rPr>
          <w:rFonts w:ascii="Arial Narrow" w:hAnsi="Arial Narrow" w:cs="Arial"/>
          <w:b/>
          <w:sz w:val="20"/>
          <w:szCs w:val="20"/>
          <w:lang w:val="es-CO"/>
        </w:rPr>
        <w:t>6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 w:cs="Arial"/>
          <w:sz w:val="20"/>
          <w:szCs w:val="20"/>
          <w:lang w:val="es-CO"/>
        </w:rPr>
        <w:t>Que el presente contrato se regirá por las siguientes cláusulas: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PRIMERA.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OBJETO. </w:t>
      </w:r>
      <w:r w:rsidRPr="00E13E92">
        <w:rPr>
          <w:rFonts w:ascii="Arial Narrow" w:hAnsi="Arial Narrow" w:cs="Arial"/>
          <w:sz w:val="20"/>
          <w:szCs w:val="20"/>
          <w:lang w:val="es-CO"/>
        </w:rPr>
        <w:t>“</w:t>
      </w:r>
      <w:r w:rsidR="00F008B2">
        <w:rPr>
          <w:rFonts w:ascii="Arial Narrow" w:hAnsi="Arial Narrow" w:cs="Arial"/>
          <w:b/>
          <w:bCs/>
          <w:i/>
          <w:sz w:val="20"/>
          <w:szCs w:val="20"/>
          <w:lang w:val="es-CO"/>
        </w:rPr>
        <w:t>XXX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”.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SEGUNDA.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LUGAR DE EJECUCIÓN. </w:t>
      </w:r>
      <w:r w:rsidRPr="00E13E92">
        <w:rPr>
          <w:rFonts w:ascii="Arial Narrow" w:hAnsi="Arial Narrow" w:cs="Arial"/>
          <w:sz w:val="20"/>
          <w:szCs w:val="20"/>
          <w:lang w:val="es-CO"/>
        </w:rPr>
        <w:t>Biblioteca Sede Central</w:t>
      </w:r>
      <w:r w:rsidR="009043FE" w:rsidRPr="00E13E92">
        <w:rPr>
          <w:rFonts w:ascii="Arial Narrow" w:hAnsi="Arial Narrow" w:cs="Arial"/>
          <w:sz w:val="20"/>
          <w:szCs w:val="20"/>
          <w:lang w:val="es-CO"/>
        </w:rPr>
        <w:t xml:space="preserve"> El 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Poblado o donde se requiera el servicio.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TERCERA.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PLAZO, PRORROGA Y SUSPENSIÓN.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el</w:t>
      </w:r>
      <w:r w:rsidR="009043FE" w:rsidRPr="00E13E92">
        <w:rPr>
          <w:rFonts w:ascii="Arial Narrow" w:hAnsi="Arial Narrow"/>
          <w:spacing w:val="3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plazo</w:t>
      </w:r>
      <w:r w:rsidR="009043FE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de</w:t>
      </w:r>
      <w:r w:rsidR="009043FE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la</w:t>
      </w:r>
      <w:r w:rsidR="009043FE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suscripción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de la plataforma se realizará de forma inmediata a partir de la firma del acta de inicio, previa aprobación de pólizas por parte de la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Entidad,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dicha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suscripción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permitirá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el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acceso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a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la</w:t>
      </w:r>
      <w:r w:rsidR="009043FE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Biblioteca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Digital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de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McGraw-Hill,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por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el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término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de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un</w:t>
      </w:r>
      <w:r w:rsidR="009043F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(1)</w:t>
      </w:r>
      <w:r w:rsidR="009043F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año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Los plazos aquí fijados serán suspendidos cuando se presenten circunstancias que así lo justifiquen, como en los casos de fuerza mayor o caso fortuito. </w:t>
      </w:r>
      <w:r w:rsidR="009043FE" w:rsidRPr="00E13E92">
        <w:rPr>
          <w:rFonts w:ascii="Arial Narrow" w:hAnsi="Arial Narrow" w:cs="Arial"/>
          <w:sz w:val="20"/>
          <w:szCs w:val="20"/>
          <w:lang w:val="es-CO"/>
        </w:rPr>
        <w:t>Igualmente,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Cs/>
          <w:sz w:val="20"/>
          <w:szCs w:val="20"/>
          <w:lang w:val="es-CO"/>
        </w:rPr>
        <w:t>EL POLITÉCNICO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, podrá ampliar el plazo si a su juicio se presentan circunstancias especiales en la ejecución del contrato que así lo ameriten. La suspensión y la ampliación del plazo deberán hacerse constar en acta suscrita por EL POLITÉCNICO y EL CONTRATISTA.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CUARTA.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VALOR. 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El valor total del presente contrato será por la suma de </w:t>
      </w:r>
      <w:r w:rsidR="00F008B2">
        <w:rPr>
          <w:rFonts w:ascii="Arial Narrow" w:hAnsi="Arial Narrow"/>
          <w:b/>
          <w:sz w:val="20"/>
          <w:szCs w:val="20"/>
          <w:lang w:val="es-CO"/>
        </w:rPr>
        <w:t>XX</w:t>
      </w:r>
      <w:r w:rsidR="009043FE" w:rsidRPr="00E13E92">
        <w:rPr>
          <w:rFonts w:ascii="Arial Narrow" w:hAnsi="Arial Narrow"/>
          <w:b/>
          <w:spacing w:val="14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PESOS</w:t>
      </w:r>
      <w:r w:rsidR="009043FE" w:rsidRPr="00E13E92">
        <w:rPr>
          <w:rFonts w:ascii="Arial Narrow" w:hAnsi="Arial Narrow"/>
          <w:b/>
          <w:spacing w:val="12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M/L</w:t>
      </w:r>
      <w:r w:rsidR="009043FE" w:rsidRPr="00E13E92">
        <w:rPr>
          <w:rFonts w:ascii="Arial Narrow" w:hAnsi="Arial Narrow"/>
          <w:b/>
          <w:spacing w:val="15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($</w:t>
      </w:r>
      <w:r w:rsidR="00F008B2">
        <w:rPr>
          <w:rFonts w:ascii="Arial Narrow" w:hAnsi="Arial Narrow"/>
          <w:b/>
          <w:sz w:val="20"/>
          <w:szCs w:val="20"/>
          <w:lang w:val="es-CO"/>
        </w:rPr>
        <w:t>XX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.</w:t>
      </w:r>
      <w:r w:rsidR="00F008B2">
        <w:rPr>
          <w:rFonts w:ascii="Arial Narrow" w:hAnsi="Arial Narrow"/>
          <w:b/>
          <w:sz w:val="20"/>
          <w:szCs w:val="20"/>
          <w:lang w:val="es-CO"/>
        </w:rPr>
        <w:t>XX</w:t>
      </w:r>
      <w:r w:rsidR="009043FE" w:rsidRPr="00E13E92">
        <w:rPr>
          <w:rFonts w:ascii="Arial Narrow" w:hAnsi="Arial Narrow"/>
          <w:b/>
          <w:sz w:val="20"/>
          <w:szCs w:val="20"/>
          <w:lang w:val="es-CO"/>
        </w:rPr>
        <w:t>.</w:t>
      </w:r>
      <w:r w:rsidR="00F008B2">
        <w:rPr>
          <w:rFonts w:ascii="Arial Narrow" w:hAnsi="Arial Narrow"/>
          <w:b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)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PARÁGRAFO PRIMERA: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 w:cs="Arial"/>
          <w:sz w:val="20"/>
          <w:szCs w:val="20"/>
          <w:lang w:val="es-CO"/>
        </w:rPr>
        <w:t xml:space="preserve">El valor de los servicios prestados se establece con base en la propuesta comercial presentada por la empresa,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 xml:space="preserve">dando cumplimiento a las </w:t>
      </w:r>
      <w:r w:rsidR="009043FE" w:rsidRPr="00E13E92">
        <w:rPr>
          <w:rFonts w:ascii="Arial Narrow" w:hAnsi="Arial Narrow"/>
          <w:sz w:val="20"/>
          <w:szCs w:val="20"/>
          <w:lang w:val="es-CO"/>
        </w:rPr>
        <w:lastRenderedPageBreak/>
        <w:t>especificaciones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técnicas detalladas en los estudios previos, los cuales hacen parte de la presente contratación.</w:t>
      </w:r>
      <w:r w:rsidR="009043FE" w:rsidRPr="00E13E92">
        <w:rPr>
          <w:rFonts w:ascii="Arial Narrow" w:hAnsi="Arial Narrow" w:cs="Arial"/>
          <w:sz w:val="20"/>
          <w:szCs w:val="20"/>
          <w:lang w:val="es-CO"/>
        </w:rPr>
        <w:t xml:space="preserve"> (Se anexa cotización)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PARÁGRAFO SEGUNDA: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EL CONTRATISTA para efectos de ejecución del contrato, y para cada uno de los pagos, se obliga a aportar los recibos de pago al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Sistema de Seguridad Social Integral, tanto en salud como en pensiones y parafiscales si a ello hubiere lugar y afiliación a una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administradora de riesgos profesionales en los términos de la Ley 797 de 2003 y su Decreto Reglamentario 510 de 2003 y la Ley</w:t>
      </w:r>
      <w:r w:rsidR="009043F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9043FE" w:rsidRPr="00E13E92">
        <w:rPr>
          <w:rFonts w:ascii="Arial Narrow" w:hAnsi="Arial Narrow"/>
          <w:sz w:val="20"/>
          <w:szCs w:val="20"/>
          <w:lang w:val="es-CO"/>
        </w:rPr>
        <w:t>789 de 2002</w:t>
      </w:r>
      <w:r w:rsidRPr="00E13E92">
        <w:rPr>
          <w:rFonts w:ascii="Arial Narrow" w:hAnsi="Arial Narrow" w:cs="Arial"/>
          <w:bCs/>
          <w:sz w:val="20"/>
          <w:szCs w:val="20"/>
          <w:lang w:val="es-CO" w:eastAsia="es-ES_tradnl" w:bidi="es-ES_tradnl"/>
        </w:rPr>
        <w:t>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QUINTA.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FORMA DE PAGO.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 valor pactado en la cláusula anterior, será cancelado mediante un único pago al cumplir con la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obligación</w:t>
      </w:r>
      <w:r w:rsidR="0028054E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contractual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establecida</w:t>
      </w:r>
      <w:r w:rsidR="0028054E" w:rsidRPr="00E13E92">
        <w:rPr>
          <w:rFonts w:ascii="Arial Narrow" w:hAnsi="Arial Narrow"/>
          <w:spacing w:val="16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en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objeto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contractual</w:t>
      </w:r>
      <w:r w:rsidR="0028054E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a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entera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satisfacción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al</w:t>
      </w:r>
      <w:r w:rsidR="0028054E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Supervisor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delegado,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pago</w:t>
      </w:r>
      <w:r w:rsidR="0028054E" w:rsidRPr="00E13E92">
        <w:rPr>
          <w:rFonts w:ascii="Arial Narrow" w:hAnsi="Arial Narrow"/>
          <w:spacing w:val="15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se</w:t>
      </w:r>
      <w:r w:rsidR="0028054E" w:rsidRPr="00E13E92">
        <w:rPr>
          <w:rFonts w:ascii="Arial Narrow" w:hAnsi="Arial Narrow"/>
          <w:spacing w:val="14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realizarán</w:t>
      </w:r>
      <w:r w:rsidR="0028054E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30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días después de la presentación de la factura y certificación de cumplimiento y recibido a entera satisfacción expedida por el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supervisor del contrato, acompañada de la certificación o constancia del pago de los aportes al sistema de seguridad social y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parafiscales, de conformidad con lo señalado en el parágrafo 1 del artículo 23 de la ley 1150 de 2007.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 pago estará sujeto al PAC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de la Institución.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 xml:space="preserve">PARÁGRAFO PRIMERO.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Se deberán tener en cuenta los descuentos sobre los pagos que indique el Área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 xml:space="preserve">Financiera del Politécnico, según los servicios que se prestarán.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 xml:space="preserve">PARÁGRAFO SEGUNDO.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 CONTRATISTA se obliga a informar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a EL POLITÉCNICO el número de una cuenta bancaria (corriente o de ahorros), a su nombre; en la cual le serán consignados o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transferidos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electrónicamente,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los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pagos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que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por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este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concepto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le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efectúe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EL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POLITÉCNICO.</w:t>
      </w:r>
      <w:r w:rsidR="0028054E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>PARÁGRAFO</w:t>
      </w:r>
      <w:r w:rsidR="0028054E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>TERCERO.</w:t>
      </w:r>
      <w:r w:rsidR="0028054E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>ESPECIFICACIONES</w:t>
      </w:r>
      <w:r w:rsidR="0028054E" w:rsidRPr="00E13E92">
        <w:rPr>
          <w:rFonts w:ascii="Arial Narrow" w:hAnsi="Arial Narrow"/>
          <w:b/>
          <w:spacing w:val="-3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b/>
          <w:sz w:val="20"/>
          <w:szCs w:val="20"/>
          <w:lang w:val="es-CO"/>
        </w:rPr>
        <w:t>TECNICAS.</w:t>
      </w:r>
      <w:r w:rsidR="0028054E" w:rsidRPr="00E13E92">
        <w:rPr>
          <w:rFonts w:ascii="Arial Narrow" w:hAnsi="Arial Narrow"/>
          <w:b/>
          <w:spacing w:val="3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Se</w:t>
      </w:r>
      <w:r w:rsidR="0028054E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adjunta</w:t>
      </w:r>
      <w:r w:rsidR="0028054E" w:rsidRPr="00E13E92">
        <w:rPr>
          <w:rFonts w:ascii="Arial Narrow" w:hAnsi="Arial Narrow"/>
          <w:spacing w:val="2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la</w:t>
      </w:r>
      <w:r w:rsidR="0028054E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28054E" w:rsidRPr="00E13E92">
        <w:rPr>
          <w:rFonts w:ascii="Arial Narrow" w:hAnsi="Arial Narrow"/>
          <w:sz w:val="20"/>
          <w:szCs w:val="20"/>
          <w:lang w:val="es-CO"/>
        </w:rPr>
        <w:t>oferta económica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SEXTA.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ACTIVIDADES Y OBLIGACIONES DE EL CONTRATISTA.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A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ACTIVIDADES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1.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Acceso inmediato: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eBooks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7 días a la semana, 24 horas al día.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2.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Accesibilidad: colecciones especializadas de gran valor científico al servicio permanente de las instituciones educativas.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3.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Acceso a través de la plataforma de contenidos digitales Digital Content –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Ebooks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7.24 (189 títulos y 443 ejemplares).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4.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Accesos a estadísticas de uso: a través de herramientas que permiten identificar usuarios y consultas, la Institución podrá tomar decisiones de ampliar, mantener o reducir su repositorio de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eBooks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5.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Flexibilidad: una plataforma única que se ajusta a las necesidades de distribución y/o accesos a contenidos que bien pueden ser consultados en línea o descargados en los dispositivos de los usuarios sean estos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PC´s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,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smarthphones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,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Tablets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y/o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Reades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), de acuerdo con las políticas pertenecientes a cada Institución Educativa.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6.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Creación, publicación y mantenimiento de repositorio en línea: el portal de acceso a los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eBooks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se elabora teniendo en cuenta la imagen corporativa del cliente y se enlazado con los sistemas de autenticación de la institución.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7.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Beneficios para estudiantes, docentes y lectores en general.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>8. Multiformato: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Multiformato: el formato eBooks7-24 permite leer los libros desde cualquier dispositivo tecnológico (PC, MAC, Tabletas y/o Smartphone).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>9. Accesibilidad: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el lector puede acceder a los 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eBooks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tanto dentro del campus de la institución, como mediante acceso remoto, fuera de la misma.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10. </w:t>
      </w:r>
      <w:proofErr w:type="spellStart"/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>AnyTime-Anywhere</w:t>
      </w:r>
      <w:proofErr w:type="spellEnd"/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>: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acceso inmediato a los contenidos que necesita, las 24 horas del día sin importar el lugar donde se encuentre.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>11. Servicios complementarios para los lectores: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-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Motor de búsqueda dentro del libro,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-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Marcadores (pos-</w:t>
      </w:r>
      <w:proofErr w:type="spellStart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>it</w:t>
      </w:r>
      <w:proofErr w:type="spellEnd"/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),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-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Resaltar textos,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-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Distintos modos de zoom. </w:t>
      </w:r>
      <w:r w:rsidRPr="00E13E92">
        <w:rPr>
          <w:rFonts w:ascii="Arial Narrow" w:eastAsia="Calibri" w:hAnsi="Arial Narrow" w:cs="Arial"/>
          <w:b/>
          <w:bCs/>
          <w:sz w:val="20"/>
          <w:szCs w:val="20"/>
          <w:lang w:val="es-CO" w:eastAsia="es-ES"/>
        </w:rPr>
        <w:t xml:space="preserve">- </w:t>
      </w:r>
      <w:r w:rsidRPr="00E13E92">
        <w:rPr>
          <w:rFonts w:ascii="Arial Narrow" w:eastAsia="Calibri" w:hAnsi="Arial Narrow" w:cs="Arial"/>
          <w:bCs/>
          <w:sz w:val="20"/>
          <w:szCs w:val="20"/>
          <w:lang w:val="es-CO" w:eastAsia="es-ES"/>
        </w:rPr>
        <w:t xml:space="preserve">Mayor interactividad: posibilidades para integrar videos, animaciones, audio e hipervínculos-disponible solo para el modo de consulta online.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B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OBLIGACIONES: 1. </w:t>
      </w:r>
      <w:r w:rsidRPr="00E13E92">
        <w:rPr>
          <w:rFonts w:ascii="Arial Narrow" w:hAnsi="Arial Narrow" w:cs="Arial"/>
          <w:sz w:val="20"/>
          <w:szCs w:val="20"/>
          <w:lang w:val="es-CO"/>
        </w:rPr>
        <w:t>Cumplir con el objeto del contrato en la forma dentro del plazo establecido en el contrato, de conformidad con las especificaciones técnicas señaladas en los estudios previos</w:t>
      </w:r>
      <w:r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>. 2.</w:t>
      </w:r>
      <w:r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2B1126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 xml:space="preserve">Ofrecer una (1) capacitación presencial y/o virtual por semestre académico a nuestros usuarios, en el uso y manejo del recurso electrónico, lo cual se programará con el Supervisor del contrato. </w:t>
      </w:r>
      <w:r w:rsidR="002B1126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>3.</w:t>
      </w:r>
      <w:r w:rsidR="0003071F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 xml:space="preserve"> </w:t>
      </w:r>
      <w:r w:rsidR="0003071F" w:rsidRPr="00E13E92">
        <w:rPr>
          <w:rFonts w:ascii="Arial Narrow" w:hAnsi="Arial Narrow" w:cs="Arial"/>
          <w:i/>
          <w:sz w:val="20"/>
          <w:szCs w:val="20"/>
          <w:shd w:val="clear" w:color="auto" w:fill="FFFFFF"/>
          <w:lang w:val="es-CO" w:eastAsia="es-ES_tradnl"/>
        </w:rPr>
        <w:t xml:space="preserve">Entrega de piezas publicitarias digitales durante el año del contrato, que permitan al Sistema. </w:t>
      </w:r>
      <w:r w:rsidR="0003071F" w:rsidRPr="00E13E92">
        <w:rPr>
          <w:rFonts w:ascii="Arial Narrow" w:hAnsi="Arial Narrow" w:cs="Arial"/>
          <w:b/>
          <w:bCs/>
          <w:i/>
          <w:sz w:val="20"/>
          <w:szCs w:val="20"/>
          <w:shd w:val="clear" w:color="auto" w:fill="FFFFFF"/>
          <w:lang w:val="es-CO" w:eastAsia="es-ES_tradnl"/>
        </w:rPr>
        <w:t xml:space="preserve">4.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Presentar junto con la factura o cuenta de cobro, el certificado del pago de aportes a la seguridad social y parafiscal del personal utilizado para la ejecución del contrato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. 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 xml:space="preserve">5.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Acatar las recomendaciones del supervisor, como enlace directo entre el Politécnico y el Contratista. 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>6.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Informar por escrito al supervisor, las quejas, dudas, reclamos y demás inquietudes que puedan surgir en el desarrollo del objeto contractual.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>7.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Atender los requerimientos que sean formulados por el supervisor y para efectos de ejecutar en debida forma el contrato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. 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>8.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Abstenerse de facturar por encima del presupuesto disponible, de acuerdo con el valor del contrato.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>9.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iCs/>
          <w:sz w:val="20"/>
          <w:szCs w:val="20"/>
          <w:lang w:val="es-CO"/>
        </w:rPr>
        <w:t>No se aceptarán entregas parciales, como tampoco cambios ni reemplazos de títulos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>.</w:t>
      </w:r>
      <w:r w:rsidR="0003071F" w:rsidRPr="00E13E92">
        <w:rPr>
          <w:rFonts w:ascii="Arial Narrow" w:eastAsia="Calibri" w:hAnsi="Arial Narrow" w:cs="Arial"/>
          <w:b/>
          <w:sz w:val="20"/>
          <w:szCs w:val="20"/>
          <w:lang w:val="es-CO"/>
        </w:rPr>
        <w:t xml:space="preserve"> 10.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 xml:space="preserve">El contratista debe cumplirlas obligaciones respecto al sistema de gestión de la seguridad y salud en el trabajo SG-SST. </w:t>
      </w:r>
      <w:r w:rsidR="0003071F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 xml:space="preserve">11. </w:t>
      </w:r>
      <w:r w:rsidR="0003071F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 xml:space="preserve">Durante la ejecución del contrato el contratista deberá verificar el cumplimiento de las normas reglamentarias sobre seguridad y salud en el trabajo, medicina preventiva, higiene y seguridad industrial y los demás aspectos inherentes que han sido establecidos o establezca la ley y los organismos de control. </w:t>
      </w:r>
      <w:r w:rsidR="0003071F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 xml:space="preserve">12. </w:t>
      </w:r>
      <w:r w:rsidR="0003071F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 xml:space="preserve">El personal deberá contar con carnet y demás elementos como indumentaria de trabajo que lo acredite como empleado de la empresa contratada (en caso de ingresar a las instalaciones de la Institución). </w:t>
      </w:r>
      <w:r w:rsidR="0003071F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 xml:space="preserve">13. </w:t>
      </w:r>
      <w:r w:rsidR="0003071F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 xml:space="preserve">Tener establecidos los protocolos de bioseguridad para la prestación del servicio, de acuerdo con la normatividad vigente y lineamientos establecidos por el Gobierno Nacional para mitigar los efectos y el contagio del COVID 19.  A su vez dar cumplimiento al Protocolo de bioseguridad del Politécnico Colombiano Jaime Isaza Cadavid. </w:t>
      </w:r>
      <w:r w:rsidR="0003071F" w:rsidRPr="00E13E92">
        <w:rPr>
          <w:rFonts w:ascii="Arial Narrow" w:hAnsi="Arial Narrow" w:cs="Arial"/>
          <w:b/>
          <w:bCs/>
          <w:iCs/>
          <w:sz w:val="20"/>
          <w:szCs w:val="20"/>
          <w:shd w:val="clear" w:color="auto" w:fill="FFFFFF"/>
          <w:lang w:val="es-CO" w:eastAsia="es-ES_tradnl"/>
        </w:rPr>
        <w:t xml:space="preserve">14. </w:t>
      </w:r>
      <w:r w:rsidR="0003071F" w:rsidRPr="00E13E92">
        <w:rPr>
          <w:rFonts w:ascii="Arial Narrow" w:hAnsi="Arial Narrow" w:cs="Arial"/>
          <w:iCs/>
          <w:sz w:val="20"/>
          <w:szCs w:val="20"/>
          <w:shd w:val="clear" w:color="auto" w:fill="FFFFFF"/>
          <w:lang w:val="es-CO" w:eastAsia="es-ES_tradnl"/>
        </w:rPr>
        <w:t>Mantener reserva profesional sobre los asuntos o la información que le sea suministrada con motivo de la prestación de sus servicios</w:t>
      </w:r>
      <w:r w:rsidR="0003071F" w:rsidRPr="00E13E92">
        <w:rPr>
          <w:rFonts w:ascii="Arial Narrow" w:hAnsi="Arial Narrow" w:cs="Arial"/>
          <w:i/>
          <w:sz w:val="20"/>
          <w:szCs w:val="20"/>
          <w:shd w:val="clear" w:color="auto" w:fill="FFFFFF"/>
          <w:lang w:val="es-CO" w:eastAsia="es-ES_tradnl"/>
        </w:rPr>
        <w:t xml:space="preserve">. </w:t>
      </w:r>
      <w:r w:rsidR="0003071F" w:rsidRPr="00E13E92">
        <w:rPr>
          <w:rFonts w:ascii="Arial Narrow" w:hAnsi="Arial Narrow" w:cs="Arial"/>
          <w:b/>
          <w:bCs/>
          <w:i/>
          <w:sz w:val="20"/>
          <w:szCs w:val="20"/>
          <w:shd w:val="clear" w:color="auto" w:fill="FFFFFF"/>
          <w:lang w:val="es-CO" w:eastAsia="es-ES_tradnl"/>
        </w:rPr>
        <w:t xml:space="preserve">15. </w:t>
      </w:r>
      <w:r w:rsidR="0003071F" w:rsidRPr="00E13E92">
        <w:rPr>
          <w:rFonts w:ascii="Arial Narrow" w:eastAsia="Calibri" w:hAnsi="Arial Narrow" w:cs="Arial"/>
          <w:sz w:val="20"/>
          <w:szCs w:val="20"/>
          <w:lang w:val="es-CO"/>
        </w:rPr>
        <w:t>Las demás que se deriven de la naturaleza del presente contrato y que garanticen su cabal y oportuna ejecución.</w:t>
      </w:r>
      <w:r w:rsidRPr="00E13E92">
        <w:rPr>
          <w:rFonts w:ascii="Arial Narrow" w:eastAsia="Calibri" w:hAnsi="Arial Narrow" w:cs="Arial"/>
          <w:sz w:val="20"/>
          <w:szCs w:val="20"/>
          <w:lang w:val="es-CO"/>
        </w:rPr>
        <w:t xml:space="preserve">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SÉPTIMA.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OBLIGACIONES DEL POLITÉCNICO.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1.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Proveer las condiciones de apoyo necesarias para la adecuada realización de las actividades relacionadas con el objeto del contrato. </w:t>
      </w:r>
      <w:r w:rsidR="0003071F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2.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Suministrar al CONTRATISTA toda la información que se requiera para el cabal cumplimiento del objeto del contrato. </w:t>
      </w:r>
      <w:r w:rsidR="0003071F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3. 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Reconocer y pagar oportunamente el valor pactado, previo el cumplimiento de las obligaciones del CONTRATISTA. </w:t>
      </w:r>
      <w:r w:rsidR="0003071F" w:rsidRPr="00E13E92">
        <w:rPr>
          <w:rFonts w:ascii="Arial Narrow" w:hAnsi="Arial Narrow"/>
          <w:b/>
          <w:sz w:val="20"/>
          <w:szCs w:val="20"/>
          <w:lang w:val="es-CO"/>
        </w:rPr>
        <w:t xml:space="preserve">4)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Mantener un supervisor durante la ejecución del contrato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OCTAVA.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IMPUTACIÓN PRESUPUESTAL. 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El valor de este contrato se imputará al Certificado de Disponibilidad Presupuestal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No.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 w:eastAsia="es-ES"/>
        </w:rPr>
        <w:t xml:space="preserve"> del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Pr="00E13E92">
        <w:rPr>
          <w:rFonts w:ascii="Arial Narrow" w:hAnsi="Arial Narrow" w:cs="Arial"/>
          <w:sz w:val="20"/>
          <w:szCs w:val="20"/>
          <w:lang w:val="es-CO" w:eastAsia="es-ES"/>
        </w:rPr>
        <w:t xml:space="preserve"> de </w:t>
      </w:r>
      <w:r w:rsidR="00F008B2">
        <w:rPr>
          <w:rFonts w:ascii="Arial Narrow" w:hAnsi="Arial Narrow" w:cs="Arial"/>
          <w:sz w:val="20"/>
          <w:szCs w:val="20"/>
          <w:lang w:val="es-CO" w:eastAsia="es-ES"/>
        </w:rPr>
        <w:t>XX</w:t>
      </w:r>
      <w:r w:rsidRPr="00E13E92">
        <w:rPr>
          <w:rFonts w:ascii="Arial Narrow" w:hAnsi="Arial Narrow" w:cs="Arial"/>
          <w:sz w:val="20"/>
          <w:szCs w:val="20"/>
          <w:lang w:val="es-CO" w:eastAsia="es-ES"/>
        </w:rPr>
        <w:t xml:space="preserve"> de 2021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NOVENA.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SUPERVISIÓN.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EL POLITÉCNICO designará como supervisor del contrato que se derive del presente proceso de contratación directa a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l funcionario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F008B2">
        <w:rPr>
          <w:rFonts w:ascii="Arial Narrow" w:hAnsi="Arial Narrow" w:cs="Arial"/>
          <w:b/>
          <w:sz w:val="20"/>
          <w:szCs w:val="20"/>
          <w:lang w:val="es-CO"/>
        </w:rPr>
        <w:t>XXX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 identificado con cédula de ciudadanía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 en su calidad de Profesional Especializado del Politécnico Colombiano Jaime Isaza Cadavid. Datos de contacto: Bloque P31 – Biblioteca, Teléfono: 319 7900 Ext. </w:t>
      </w:r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 E-mail </w:t>
      </w:r>
      <w:hyperlink r:id="rId8" w:history="1">
        <w:r w:rsidR="00F008B2">
          <w:rPr>
            <w:rStyle w:val="Hipervnculo"/>
            <w:rFonts w:ascii="Arial Narrow" w:hAnsi="Arial Narrow" w:cs="Arial"/>
            <w:color w:val="auto"/>
            <w:sz w:val="20"/>
            <w:szCs w:val="20"/>
            <w:lang w:val="es-CO"/>
          </w:rPr>
          <w:t>XX</w:t>
        </w:r>
      </w:hyperlink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,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quien haga sus veces en caso de haber falta temporal o absolutas por quien sea designado por el</w:t>
      </w:r>
      <w:r w:rsidR="0003071F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Ordenador</w:t>
      </w:r>
      <w:r w:rsidR="0003071F" w:rsidRPr="00E13E92">
        <w:rPr>
          <w:rFonts w:ascii="Arial Narrow" w:hAnsi="Arial Narrow"/>
          <w:spacing w:val="4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del</w:t>
      </w:r>
      <w:r w:rsidR="0003071F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Gasto</w:t>
      </w:r>
      <w:r w:rsidR="0003071F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mediante</w:t>
      </w:r>
      <w:r w:rsidR="0003071F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03071F" w:rsidRPr="00E13E92">
        <w:rPr>
          <w:rFonts w:ascii="Arial Narrow" w:hAnsi="Arial Narrow"/>
          <w:sz w:val="20"/>
          <w:szCs w:val="20"/>
          <w:lang w:val="es-CO"/>
        </w:rPr>
        <w:t>oficio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 para determinar que el objeto del contrato se esté desarrollando de acuerdo con lo pactado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PARAGRAFO PRIMERO.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Obligaciones de los Supervisores, entre otras: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1.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Vigilar el cumplimiento del objeto del contrato.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2.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Resolver las dudas que tenga EL CONTRATISTA, respecto del desarrollo del objeto contractual y de la información necesaria para su cumplimiento.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3.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Suministrar oportunamente la información de la Institución que sirva a EL CONTRATISTA para el desarrollo de su objeto contractual.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4.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Recibir y aprobar, los informes presentados por EL CONTRATISTA relacionados con el cumplimiento del objeto del contrato.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5.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Presentar las observaciones que juzgue convenientes.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6.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Certificar el cumplimiento del objeto del contrato para proceder a los respectivos pagos.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7.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Estar atento a la fecha del vencimiento del contrato, a fin de determinar de acuerdo a las necesidades del servicio, la viabilidad de suscribir eventuales adiciones y prorrogas al mismo.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8.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Vigilar que no haya retrasos en la ejecución del objeto del contrato, comprobar las variaciones y otras condiciones que puedan alterar el objeto del contrato y en general verificar que el mismo se ejecute de conformidad con lo dispuesto en el presente contrato.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9.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Firmar el Acta de inicio con EL CONTRATISTA.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PARAGRAFO SEGUNDO.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 De conformidad con el parágrafo del artículo 23 de la Ley 1150 de 2007, debe acreditarse para la ejecución del contrato y para la realización del pago derivado del valor del contrato estatal, el pago al Sistema Integral de Seguridad Social y aportes a parafiscales de ser procedente por parte de EL CONTRATISTA, así como los Riesgos Laborales en los términos de la normatividad vigente. El servidor </w:t>
      </w:r>
      <w:r w:rsidRPr="00E13E92">
        <w:rPr>
          <w:rFonts w:ascii="Arial Narrow" w:hAnsi="Arial Narrow" w:cs="Arial"/>
          <w:sz w:val="20"/>
          <w:szCs w:val="20"/>
          <w:lang w:val="es-CO"/>
        </w:rPr>
        <w:lastRenderedPageBreak/>
        <w:t xml:space="preserve">público (supervisor) que sin justa causa no verifique el pago de los aportes, incurrirá en causal de mala conducta, que será sancionada con arreglo al régimen disciplinario vigente. </w:t>
      </w:r>
      <w:r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DÉCIMA.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GARANTÍAS. </w:t>
      </w:r>
      <w:r w:rsidRPr="00E13E92">
        <w:rPr>
          <w:rFonts w:ascii="Arial Narrow" w:hAnsi="Arial Narrow" w:cs="Arial"/>
          <w:sz w:val="20"/>
          <w:szCs w:val="20"/>
          <w:lang w:val="es-CO"/>
        </w:rPr>
        <w:t xml:space="preserve">Para garantizar el cumplimiento de todas las obligaciones que emanen y se deriven del presente contrato, EL CONTRATISTA deberá constituir a favor del POLITÉCNICO, con una compañía de seguros legalmente establecida en Colombia una garantía única a favor de Entidades Estatales, la cual avalará los siguientes conceptos: 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a) </w:t>
      </w:r>
      <w:r w:rsidR="0003071F" w:rsidRPr="00E13E92">
        <w:rPr>
          <w:rFonts w:ascii="Arial Narrow" w:hAnsi="Arial Narrow" w:cs="Arial"/>
          <w:b/>
          <w:bCs/>
          <w:sz w:val="20"/>
          <w:szCs w:val="20"/>
          <w:lang w:val="es-CO"/>
        </w:rPr>
        <w:t>De Cumplimiento del contrato y cláusula penal: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 xml:space="preserve"> Por un valor equivalente al quince por ciento (15%) del valor del contrato, por el término de duración de la suscripción un (1) año  y cuatro (4) meses más. </w:t>
      </w:r>
      <w:r w:rsidR="0003071F" w:rsidRPr="00E13E92">
        <w:rPr>
          <w:rFonts w:ascii="Arial Narrow" w:hAnsi="Arial Narrow" w:cs="Arial"/>
          <w:b/>
          <w:bCs/>
          <w:sz w:val="20"/>
          <w:szCs w:val="20"/>
          <w:lang w:val="es-CO"/>
        </w:rPr>
        <w:t>b) De Calidad del Servicio</w:t>
      </w:r>
      <w:r w:rsidR="0003071F" w:rsidRPr="00E13E92">
        <w:rPr>
          <w:rFonts w:ascii="Arial Narrow" w:hAnsi="Arial Narrow" w:cs="Arial"/>
          <w:sz w:val="20"/>
          <w:szCs w:val="20"/>
          <w:lang w:val="es-CO"/>
        </w:rPr>
        <w:t>: Por un valor equivalente al quince por ciento (15%) del valor del contrato, por el término de duración de la suscripción un (1) año y cuatro (4) meses más</w:t>
      </w:r>
      <w:r w:rsidR="00D33B3C"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PRIMERA.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CLÁUSULA PENAL.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 incumplimiento de las obligaciones contractuales dará lugar a</w:t>
      </w:r>
      <w:r w:rsidR="00D82198" w:rsidRPr="00E13E92">
        <w:rPr>
          <w:rFonts w:ascii="Arial Narrow" w:hAnsi="Arial Narrow"/>
          <w:spacing w:val="-4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hacer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efectiva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cláusula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penal</w:t>
      </w:r>
      <w:r w:rsidR="00D82198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que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estipula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y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es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equivalente</w:t>
      </w:r>
      <w:r w:rsidR="00D82198" w:rsidRPr="00E13E92">
        <w:rPr>
          <w:rFonts w:ascii="Arial Narrow" w:hAnsi="Arial Narrow"/>
          <w:spacing w:val="12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al</w:t>
      </w:r>
      <w:r w:rsidR="00D82198" w:rsidRPr="00E13E92">
        <w:rPr>
          <w:rFonts w:ascii="Arial Narrow" w:hAnsi="Arial Narrow"/>
          <w:spacing w:val="12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quince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ciento</w:t>
      </w:r>
      <w:r w:rsidR="00D82198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(15%)</w:t>
      </w:r>
      <w:r w:rsidR="00D82198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del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valor</w:t>
      </w:r>
      <w:r w:rsidR="00D82198" w:rsidRPr="00E13E92">
        <w:rPr>
          <w:rFonts w:ascii="Arial Narrow" w:hAnsi="Arial Narrow"/>
          <w:spacing w:val="12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total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del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contrato,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que</w:t>
      </w:r>
      <w:r w:rsidR="00D82198" w:rsidRPr="00E13E92">
        <w:rPr>
          <w:rFonts w:ascii="Arial Narrow" w:hAnsi="Arial Narrow"/>
          <w:spacing w:val="1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hará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efectiva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simple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retardo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y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hecho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su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pago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no</w:t>
      </w:r>
      <w:r w:rsidR="00D82198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entiende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extinguida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obligación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principal,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cuyo</w:t>
      </w:r>
      <w:r w:rsidR="00D82198" w:rsidRPr="00E13E92">
        <w:rPr>
          <w:rFonts w:ascii="Arial Narrow" w:hAnsi="Arial Narrow"/>
          <w:spacing w:val="10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caso</w:t>
      </w:r>
      <w:r w:rsidR="00D82198" w:rsidRPr="00E13E92">
        <w:rPr>
          <w:rFonts w:ascii="Arial Narrow" w:hAnsi="Arial Narrow"/>
          <w:spacing w:val="1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este contrato prestará el mérito ejecutivo correspondiente y sin que haya lugar a constitución en mora</w:t>
      </w:r>
      <w:r w:rsidR="00D82198"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SEGUNDA.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MULTAS.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 conformidad con el artículo 86 de la Ley 1474 de 2011, en caso de incumplimiento en los plazos de entrega, o ante 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requerimiento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cambios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</w:t>
      </w:r>
      <w:r w:rsidR="00D82198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las</w:t>
      </w:r>
      <w:r w:rsidR="00D82198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calidades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los</w:t>
      </w:r>
      <w:r w:rsidR="00D82198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bienes,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impondrán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multas</w:t>
      </w:r>
      <w:r w:rsidR="00D82198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así:</w:t>
      </w:r>
      <w:r w:rsidR="00D82198" w:rsidRPr="00E13E92">
        <w:rPr>
          <w:rFonts w:ascii="Arial Narrow" w:hAnsi="Arial Narrow"/>
          <w:spacing w:val="1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a)</w:t>
      </w:r>
      <w:r w:rsidR="00D82198" w:rsidRPr="00E13E92">
        <w:rPr>
          <w:rFonts w:ascii="Arial Narrow" w:hAnsi="Arial Narrow"/>
          <w:b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cada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día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retraso</w:t>
      </w:r>
      <w:r w:rsidR="00D82198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cumplimiento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de las actividades requeridas, 1% del valor del contrato por cada día de inobservancia.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 xml:space="preserve">b)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 caso de incumplimiento, ante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requerimientos 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calidad, 1% del valor del contrato, por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cada día 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inobservancia.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PARÁGRAFO.</w:t>
      </w:r>
      <w:r w:rsidR="00D82198" w:rsidRPr="00E13E92">
        <w:rPr>
          <w:rFonts w:ascii="Arial Narrow" w:hAnsi="Arial Narrow"/>
          <w:b/>
          <w:spacing w:val="4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Dichas multas podrán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deducirse de lo que adeude EL POLITÉCNICO al contratista por concepto del valor pactado en el contrato, de acuerdo con 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artículo</w:t>
      </w:r>
      <w:r w:rsidR="00D82198" w:rsidRPr="00E13E92">
        <w:rPr>
          <w:rFonts w:ascii="Arial Narrow" w:hAnsi="Arial Narrow"/>
          <w:spacing w:val="2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17</w:t>
      </w:r>
      <w:r w:rsidR="00D82198" w:rsidRPr="00E13E92">
        <w:rPr>
          <w:rFonts w:ascii="Arial Narrow" w:hAnsi="Arial Narrow"/>
          <w:spacing w:val="2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2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2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Ley</w:t>
      </w:r>
      <w:r w:rsidR="00D82198" w:rsidRPr="00E13E92">
        <w:rPr>
          <w:rFonts w:ascii="Arial Narrow" w:hAnsi="Arial Narrow"/>
          <w:spacing w:val="2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1150</w:t>
      </w:r>
      <w:r w:rsidR="00D82198" w:rsidRPr="00E13E92">
        <w:rPr>
          <w:rFonts w:ascii="Arial Narrow" w:hAnsi="Arial Narrow"/>
          <w:spacing w:val="2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2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2007</w:t>
      </w:r>
      <w:r w:rsidR="00D82198" w:rsidRPr="00E13E92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TERCERA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>. INTERPRETACIÓN, MODIFICACIÓN Y TERMINACIÓN UNILATERAL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. El presente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contrato,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además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lo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dispuesto en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cláusulas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aquí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estipuladas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regirá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cláusulas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excepcionales</w:t>
      </w:r>
      <w:r w:rsidR="00D82198" w:rsidRPr="00E13E92">
        <w:rPr>
          <w:rFonts w:ascii="Arial Narrow" w:hAnsi="Arial Narrow"/>
          <w:spacing w:val="8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al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derecho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común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terminación,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interpretación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y</w:t>
      </w:r>
      <w:r w:rsidR="00D82198" w:rsidRPr="00E13E92">
        <w:rPr>
          <w:rFonts w:ascii="Arial Narrow" w:hAnsi="Arial Narrow"/>
          <w:spacing w:val="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modificación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unilaterales,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señaladas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en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los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artículos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15,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16</w:t>
      </w:r>
      <w:r w:rsidR="00D82198" w:rsidRPr="00E13E92">
        <w:rPr>
          <w:rFonts w:ascii="Arial Narrow" w:hAnsi="Arial Narrow"/>
          <w:spacing w:val="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y</w:t>
      </w:r>
      <w:r w:rsidR="00D82198" w:rsidRPr="00E13E92">
        <w:rPr>
          <w:rFonts w:ascii="Arial Narrow" w:hAnsi="Arial Narrow"/>
          <w:spacing w:val="9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17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44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44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Ley</w:t>
      </w:r>
      <w:r w:rsidR="00D82198" w:rsidRPr="00E13E92">
        <w:rPr>
          <w:rFonts w:ascii="Arial Narrow" w:hAnsi="Arial Narrow"/>
          <w:spacing w:val="4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80</w:t>
      </w:r>
      <w:r w:rsidR="00D82198" w:rsidRPr="00E13E92">
        <w:rPr>
          <w:rFonts w:ascii="Arial Narrow" w:hAnsi="Arial Narrow"/>
          <w:spacing w:val="44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4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1993.</w:t>
      </w:r>
      <w:r w:rsidR="00D82198" w:rsidRPr="00E13E92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CUARTA.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CADUCIDAD</w:t>
      </w:r>
      <w:r w:rsidR="00D82198" w:rsidRPr="00E13E92">
        <w:rPr>
          <w:rFonts w:ascii="Arial Narrow" w:hAnsi="Arial Narrow"/>
          <w:b/>
          <w:spacing w:val="4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Y EFECTOS.</w:t>
      </w:r>
      <w:r w:rsidR="00D82198" w:rsidRPr="00E13E92">
        <w:rPr>
          <w:rFonts w:ascii="Arial Narrow" w:hAnsi="Arial Narrow"/>
          <w:b/>
          <w:spacing w:val="47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4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POLITÉCNICO</w:t>
      </w:r>
      <w:r w:rsidR="00D82198" w:rsidRPr="00E13E92">
        <w:rPr>
          <w:rFonts w:ascii="Arial Narrow" w:hAnsi="Arial Narrow"/>
          <w:spacing w:val="44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podrá</w:t>
      </w:r>
      <w:r w:rsidR="00D82198" w:rsidRPr="00E13E92">
        <w:rPr>
          <w:rFonts w:ascii="Arial Narrow" w:hAnsi="Arial Narrow"/>
          <w:spacing w:val="44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declarar la caducidad administrativa del contrato por medio de Resolución motivada en el evento de presentarse alguna de las circunstancias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previstas en el artículo 18 de la Ley 80 de 1993 y en caso de incumplimiento por parte de EL CONTRATISTA de las obligaciones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pactadas en el presente contrato.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QUINTA.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 xml:space="preserve">SOLUCIÓN DE CONTROVERSIAS.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Las diferencias que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puedan surgir en razón de la celebración, ejecución, desarrollo y terminación del presente contrato se someterán a los mecanismos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 solución directa de controversias contractuales de conciliación, amigable composición y transacción previstos en el artículo 68 de</w:t>
      </w:r>
      <w:r w:rsidR="00D82198" w:rsidRPr="00E13E92">
        <w:rPr>
          <w:rFonts w:ascii="Arial Narrow" w:hAnsi="Arial Narrow"/>
          <w:spacing w:val="-4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la Ley 80 de 1993 y en última instancia, ante las autoridades jurisdiccionales competentes.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SEXTA.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 xml:space="preserve">CESIÓN.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 CONTRATISTA no podrá ceder parcial ni totalmente la ejecución del presente contrato a un tercero, salvo previa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autorización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expresa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y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escrita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POLITÉCNICO.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SÉPTIMA.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CLÁUSULA</w:t>
      </w:r>
      <w:r w:rsidR="00D82198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INDEMNIDAD.</w:t>
      </w:r>
      <w:r w:rsidR="00D82198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CONTRATISTA deberá mantener a EL POLITÉCNICO libre de cualquier daño o perjuicio originado en reclamaciones de terceros y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que se deriven de sus actuaciones o de las de sus subcontratistas o dependientes.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OCTAVA.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DOCUMENTOS:</w:t>
      </w:r>
      <w:r w:rsidR="00D82198" w:rsidRPr="00E13E92">
        <w:rPr>
          <w:rFonts w:ascii="Arial Narrow" w:hAnsi="Arial Narrow"/>
          <w:b/>
          <w:spacing w:val="-43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Forman parte integral de este contrato la propuesta presentada por el CONTRATISTA, los Estudios Previos y la Resolución por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medio del cual se ordena la contratación directa, pólizas (si se requieren) y demás documentos del proveedor. </w:t>
      </w:r>
      <w:r w:rsidR="00D82198" w:rsidRPr="00E13E92">
        <w:rPr>
          <w:rFonts w:ascii="Arial Narrow" w:hAnsi="Arial Narrow" w:cs="Arial"/>
          <w:sz w:val="20"/>
          <w:szCs w:val="20"/>
          <w:lang w:val="es-CO"/>
        </w:rPr>
        <w:t>.</w:t>
      </w:r>
      <w:r w:rsidR="00D82198" w:rsidRPr="00E13E92">
        <w:rPr>
          <w:rFonts w:ascii="Arial Narrow" w:hAnsi="Arial Narrow" w:cs="Arial"/>
          <w:b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DÉCIMA NOVENA.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PERFECCIONAMIENTO Y EJECUCIÓN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: El presente contrato se perfecciona con la suscripción de las partes y el certificado 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disponibilidad presupuestal. Para su ejecución se requiere el certificado de registro presupuestal y EL CONTRATISTA deberá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constituir las pólizas contempladas en este contrato (si se requieren), que deberán ser aprobadas por EL POLITÉCNICO, y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aportar los pagos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correspondientes al Sistema General de Seguridad Social. Todos los documentos para la legalización y ejecución del contrato los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deberá aportar dentro de los tres (3) días siguientes a la suscripción del mismo, so pena de la imposición de multas sucesivas 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acuerdo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cláusula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décima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primera.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Los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gastos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que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demande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legalización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contrato,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serán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cuenta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CONTRATISTA.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VIGÉSIMA.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LIQUIDACIÓN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. A la terminación del presente contrato, las partes suscribirán un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Acta en la cual conste detalladamente la liquidación definitiva del contrato, en los términos del artículo 60 de la Ley 80 de 1993,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modificado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por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artículo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11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Ley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1150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2007.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VIGÉSIMA PRIMERA.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INHABILIDADES</w:t>
      </w:r>
      <w:r w:rsidR="00D82198" w:rsidRPr="00E13E92">
        <w:rPr>
          <w:rFonts w:ascii="Arial Narrow" w:hAnsi="Arial Narrow"/>
          <w:b/>
          <w:spacing w:val="46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E</w:t>
      </w:r>
      <w:r w:rsidR="00D82198" w:rsidRPr="00E13E92">
        <w:rPr>
          <w:rFonts w:ascii="Arial Narrow" w:hAnsi="Arial Narrow"/>
          <w:b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 xml:space="preserve">INCOMPATIBILIDADES.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 CONTRATISTA manifiesta, bajo la gravedad del juramento, no estar incurso en ninguna de las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inhabilidades e incompatibilidades establecidas en el artículo 8 de la Ley 80 de 1993 y demás normas vigentes. </w:t>
      </w:r>
      <w:r w:rsidR="00D82198" w:rsidRPr="00E13E92">
        <w:rPr>
          <w:rFonts w:ascii="Arial Narrow" w:hAnsi="Arial Narrow" w:cs="Arial"/>
          <w:b/>
          <w:bCs/>
          <w:sz w:val="20"/>
          <w:szCs w:val="20"/>
          <w:u w:val="single"/>
          <w:lang w:val="es-CO"/>
        </w:rPr>
        <w:t>CLÁUSULA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 VIGÉSIMA SEGUNDA.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NOTIFICACIONES ELECTRONICAS. EL CONTRATISTA</w:t>
      </w:r>
      <w:r w:rsidR="00D82198" w:rsidRPr="00E13E92">
        <w:rPr>
          <w:rFonts w:ascii="Arial Narrow" w:hAnsi="Arial Narrow"/>
          <w:b/>
          <w:spacing w:val="45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autoriza las notificaciones electrónicas con base a la Ley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527 de 1999, artículos 56 y 205 de la Ley 1437 de 2011, modificados por la Ley 2080 de 2021, Ley 1564 de 2012 y el Decreto 806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 xml:space="preserve">de 2020.  </w:t>
      </w:r>
      <w:r w:rsidR="00D82198" w:rsidRPr="00E13E92">
        <w:rPr>
          <w:rFonts w:ascii="Arial Narrow" w:hAnsi="Arial Narrow" w:cs="Arial"/>
          <w:b/>
          <w:sz w:val="20"/>
          <w:szCs w:val="20"/>
          <w:u w:val="single"/>
          <w:lang w:val="es-CO"/>
        </w:rPr>
        <w:t xml:space="preserve">CLAUSULA VIGÉSIMA TERCERA. </w:t>
      </w:r>
      <w:r w:rsidR="00D82198" w:rsidRPr="00E13E92">
        <w:rPr>
          <w:rFonts w:ascii="Arial Narrow" w:hAnsi="Arial Narrow"/>
          <w:b/>
          <w:sz w:val="20"/>
          <w:szCs w:val="20"/>
          <w:lang w:val="es-CO"/>
        </w:rPr>
        <w:t>DOMICILIO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. Para todos los efectos legales, derivados del presente contrato, se fija</w:t>
      </w:r>
      <w:r w:rsidR="00D82198" w:rsidRPr="00E13E92">
        <w:rPr>
          <w:rFonts w:ascii="Arial Narrow" w:hAnsi="Arial Narrow"/>
          <w:spacing w:val="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como</w:t>
      </w:r>
      <w:r w:rsidR="00D82198" w:rsidRPr="00E13E92">
        <w:rPr>
          <w:rFonts w:ascii="Arial Narrow" w:hAnsi="Arial Narrow"/>
          <w:spacing w:val="-2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domicilio</w:t>
      </w:r>
      <w:r w:rsidR="00D82198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el</w:t>
      </w:r>
      <w:r w:rsidR="00D82198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Municipio</w:t>
      </w:r>
      <w:r w:rsidR="00D82198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de</w:t>
      </w:r>
      <w:r w:rsidR="00D82198" w:rsidRPr="00E13E92">
        <w:rPr>
          <w:rFonts w:ascii="Arial Narrow" w:hAnsi="Arial Narrow"/>
          <w:spacing w:val="-1"/>
          <w:sz w:val="20"/>
          <w:szCs w:val="20"/>
          <w:lang w:val="es-CO"/>
        </w:rPr>
        <w:t xml:space="preserve"> </w:t>
      </w:r>
      <w:r w:rsidR="00D82198" w:rsidRPr="00E13E92">
        <w:rPr>
          <w:rFonts w:ascii="Arial Narrow" w:hAnsi="Arial Narrow"/>
          <w:sz w:val="20"/>
          <w:szCs w:val="20"/>
          <w:lang w:val="es-CO"/>
        </w:rPr>
        <w:t>Medellín.</w:t>
      </w:r>
    </w:p>
    <w:p w14:paraId="499B2758" w14:textId="2E20A937" w:rsidR="00D33B3C" w:rsidRPr="00E13E92" w:rsidRDefault="00D82198" w:rsidP="00D82198">
      <w:pPr>
        <w:widowControl w:val="0"/>
        <w:tabs>
          <w:tab w:val="left" w:pos="505"/>
        </w:tabs>
        <w:autoSpaceDE w:val="0"/>
        <w:autoSpaceDN w:val="0"/>
        <w:spacing w:before="1"/>
        <w:ind w:right="118"/>
        <w:jc w:val="both"/>
        <w:rPr>
          <w:rFonts w:ascii="Arial Narrow" w:hAnsi="Arial Narrow" w:cs="Arial"/>
          <w:sz w:val="20"/>
          <w:szCs w:val="20"/>
          <w:lang w:val="es-CO"/>
        </w:rPr>
      </w:pPr>
      <w:r w:rsidRPr="00E13E92">
        <w:rPr>
          <w:rFonts w:ascii="Arial Narrow" w:hAnsi="Arial Narrow" w:cs="Arial"/>
          <w:sz w:val="20"/>
          <w:szCs w:val="20"/>
          <w:lang w:val="es-CO"/>
        </w:rPr>
        <w:t>Para constancia se firma en Medellín, a los</w:t>
      </w:r>
    </w:p>
    <w:p w14:paraId="60413661" w14:textId="77777777" w:rsidR="00D33B3C" w:rsidRPr="00E13E92" w:rsidRDefault="00D33B3C" w:rsidP="00457941">
      <w:pPr>
        <w:tabs>
          <w:tab w:val="left" w:pos="4678"/>
        </w:tabs>
        <w:spacing w:line="240" w:lineRule="exact"/>
        <w:jc w:val="both"/>
        <w:rPr>
          <w:rFonts w:ascii="Arial Narrow" w:hAnsi="Arial Narrow" w:cs="Arial"/>
          <w:b/>
          <w:sz w:val="20"/>
          <w:szCs w:val="20"/>
          <w:lang w:val="es-CO"/>
        </w:rPr>
      </w:pPr>
    </w:p>
    <w:p w14:paraId="40D01828" w14:textId="77777777" w:rsidR="00D33B3C" w:rsidRPr="00E13E92" w:rsidRDefault="00D33B3C" w:rsidP="00457941">
      <w:pPr>
        <w:tabs>
          <w:tab w:val="left" w:pos="4678"/>
        </w:tabs>
        <w:jc w:val="both"/>
        <w:rPr>
          <w:rFonts w:ascii="Arial Narrow" w:hAnsi="Arial Narrow" w:cs="Arial"/>
          <w:b/>
          <w:sz w:val="20"/>
          <w:szCs w:val="20"/>
          <w:lang w:val="es-CO"/>
        </w:rPr>
      </w:pPr>
      <w:r w:rsidRPr="00E13E92">
        <w:rPr>
          <w:rFonts w:ascii="Arial Narrow" w:hAnsi="Arial Narrow" w:cs="Arial"/>
          <w:b/>
          <w:sz w:val="20"/>
          <w:szCs w:val="20"/>
          <w:lang w:val="es-CO"/>
        </w:rPr>
        <w:t>EL POLITÉCNICO</w:t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ab/>
        <w:t xml:space="preserve">   </w:t>
      </w:r>
      <w:r w:rsidR="00C441C5" w:rsidRPr="00E13E92">
        <w:rPr>
          <w:rFonts w:ascii="Arial Narrow" w:hAnsi="Arial Narrow" w:cs="Arial"/>
          <w:b/>
          <w:sz w:val="20"/>
          <w:szCs w:val="20"/>
          <w:lang w:val="es-CO"/>
        </w:rPr>
        <w:tab/>
      </w:r>
      <w:r w:rsidRPr="00E13E92">
        <w:rPr>
          <w:rFonts w:ascii="Arial Narrow" w:hAnsi="Arial Narrow" w:cs="Arial"/>
          <w:b/>
          <w:sz w:val="20"/>
          <w:szCs w:val="20"/>
          <w:lang w:val="es-CO"/>
        </w:rPr>
        <w:t>EL CONTRATISTA</w:t>
      </w:r>
    </w:p>
    <w:p w14:paraId="0A3B861C" w14:textId="77777777" w:rsidR="00D33B3C" w:rsidRPr="00E13E92" w:rsidRDefault="00D33B3C" w:rsidP="00457941">
      <w:pPr>
        <w:tabs>
          <w:tab w:val="left" w:pos="4678"/>
        </w:tabs>
        <w:jc w:val="both"/>
        <w:rPr>
          <w:rFonts w:ascii="Arial Narrow" w:hAnsi="Arial Narrow" w:cs="Arial"/>
          <w:b/>
          <w:sz w:val="20"/>
          <w:szCs w:val="20"/>
          <w:lang w:val="es-CO"/>
        </w:rPr>
      </w:pPr>
    </w:p>
    <w:p w14:paraId="28948FE7" w14:textId="77777777" w:rsidR="00BF540B" w:rsidRPr="00E13E92" w:rsidRDefault="00BF540B" w:rsidP="00457941">
      <w:pPr>
        <w:tabs>
          <w:tab w:val="left" w:pos="4678"/>
        </w:tabs>
        <w:jc w:val="both"/>
        <w:rPr>
          <w:rFonts w:ascii="Arial Narrow" w:hAnsi="Arial Narrow" w:cs="Arial"/>
          <w:b/>
          <w:sz w:val="20"/>
          <w:szCs w:val="20"/>
          <w:lang w:val="es-CO"/>
        </w:rPr>
      </w:pPr>
    </w:p>
    <w:p w14:paraId="66615F71" w14:textId="5FB5A72A" w:rsidR="00AD401B" w:rsidRPr="00E13E92" w:rsidRDefault="00F008B2" w:rsidP="00457941">
      <w:pPr>
        <w:jc w:val="both"/>
        <w:rPr>
          <w:rFonts w:ascii="Arial Narrow" w:hAnsi="Arial Narrow" w:cs="Arial"/>
          <w:b/>
          <w:sz w:val="20"/>
          <w:szCs w:val="20"/>
          <w:lang w:val="es-CO"/>
        </w:rPr>
      </w:pP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>XXX</w:t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ab/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ab/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ab/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ab/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  <w:lang w:val="es-CO"/>
        </w:rPr>
        <w:tab/>
      </w:r>
      <w:r w:rsidR="00AD401B" w:rsidRPr="00E13E92">
        <w:rPr>
          <w:rFonts w:ascii="Arial Narrow" w:hAnsi="Arial Narrow" w:cs="Arial"/>
          <w:b/>
          <w:sz w:val="20"/>
          <w:szCs w:val="20"/>
          <w:lang w:val="es-CO"/>
        </w:rPr>
        <w:tab/>
        <w:t xml:space="preserve">           </w:t>
      </w:r>
      <w:r w:rsidR="00C441C5" w:rsidRPr="00E13E92">
        <w:rPr>
          <w:rFonts w:ascii="Arial Narrow" w:hAnsi="Arial Narrow" w:cs="Arial"/>
          <w:b/>
          <w:sz w:val="20"/>
          <w:szCs w:val="20"/>
          <w:lang w:val="es-CO"/>
        </w:rPr>
        <w:tab/>
      </w:r>
      <w:r w:rsidR="00C441C5" w:rsidRPr="00E13E92">
        <w:rPr>
          <w:rFonts w:ascii="Arial Narrow" w:hAnsi="Arial Narrow" w:cs="Arial"/>
          <w:b/>
          <w:sz w:val="20"/>
          <w:szCs w:val="20"/>
          <w:lang w:val="es-CO"/>
        </w:rPr>
        <w:tab/>
      </w:r>
      <w:r>
        <w:rPr>
          <w:rFonts w:ascii="Arial Narrow" w:hAnsi="Arial Narrow" w:cs="Arial"/>
          <w:b/>
          <w:sz w:val="20"/>
          <w:szCs w:val="20"/>
          <w:lang w:val="es-CO"/>
        </w:rPr>
        <w:t>XXX</w:t>
      </w:r>
    </w:p>
    <w:p w14:paraId="409759AD" w14:textId="232643FD" w:rsidR="00E14470" w:rsidRPr="00E13E92" w:rsidRDefault="00AD401B" w:rsidP="00457941">
      <w:pPr>
        <w:jc w:val="both"/>
        <w:rPr>
          <w:rFonts w:ascii="Arial Narrow" w:hAnsi="Arial Narrow" w:cs="Arial"/>
          <w:b/>
          <w:bCs/>
          <w:iCs/>
          <w:color w:val="000000"/>
          <w:sz w:val="20"/>
          <w:szCs w:val="20"/>
          <w:lang w:val="es-CO"/>
        </w:rPr>
      </w:pPr>
      <w:r w:rsidRPr="00E13E9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 xml:space="preserve">Vicerrector de </w:t>
      </w:r>
      <w:r w:rsidR="00F008B2">
        <w:rPr>
          <w:rFonts w:ascii="Arial Narrow" w:hAnsi="Arial Narrow" w:cs="Arial"/>
          <w:sz w:val="20"/>
          <w:szCs w:val="20"/>
          <w:shd w:val="clear" w:color="auto" w:fill="FFFFFF"/>
          <w:lang w:val="es-CO"/>
        </w:rPr>
        <w:t>XX</w:t>
      </w:r>
      <w:r w:rsidRPr="00E13E92">
        <w:rPr>
          <w:rFonts w:ascii="Arial Narrow" w:hAnsi="Arial Narrow" w:cs="Arial"/>
          <w:color w:val="FF0000"/>
          <w:sz w:val="20"/>
          <w:szCs w:val="20"/>
          <w:shd w:val="clear" w:color="auto" w:fill="FFFFFF"/>
          <w:lang w:val="es-CO"/>
        </w:rPr>
        <w:tab/>
      </w:r>
      <w:r w:rsidRPr="00E13E92">
        <w:rPr>
          <w:rFonts w:ascii="Arial Narrow" w:hAnsi="Arial Narrow" w:cs="Arial"/>
          <w:color w:val="FF0000"/>
          <w:sz w:val="20"/>
          <w:szCs w:val="20"/>
          <w:shd w:val="clear" w:color="auto" w:fill="FFFFFF"/>
          <w:lang w:val="es-CO"/>
        </w:rPr>
        <w:tab/>
      </w:r>
      <w:r w:rsidR="00C441C5" w:rsidRPr="00E13E92">
        <w:rPr>
          <w:rFonts w:ascii="Arial Narrow" w:hAnsi="Arial Narrow" w:cs="Arial"/>
          <w:color w:val="FF0000"/>
          <w:sz w:val="20"/>
          <w:szCs w:val="20"/>
          <w:shd w:val="clear" w:color="auto" w:fill="FFFFFF"/>
          <w:lang w:val="es-CO"/>
        </w:rPr>
        <w:tab/>
      </w:r>
      <w:proofErr w:type="spellStart"/>
      <w:r w:rsidR="00F008B2">
        <w:rPr>
          <w:rFonts w:ascii="Arial Narrow" w:hAnsi="Arial Narrow" w:cs="Arial"/>
          <w:sz w:val="20"/>
          <w:szCs w:val="20"/>
          <w:lang w:val="es-CO"/>
        </w:rPr>
        <w:t>XX</w:t>
      </w:r>
      <w:proofErr w:type="spellEnd"/>
    </w:p>
    <w:p w14:paraId="095823B5" w14:textId="77777777" w:rsidR="007E2A77" w:rsidRPr="00E13E92" w:rsidRDefault="007E2A77" w:rsidP="00457941">
      <w:pPr>
        <w:jc w:val="both"/>
        <w:rPr>
          <w:rFonts w:ascii="Arial Narrow" w:hAnsi="Arial Narrow" w:cs="Arial"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A43FE" w14:paraId="7823563D" w14:textId="77777777" w:rsidTr="00D003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AF5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9E4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7534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2F4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DA43FE" w14:paraId="4CE510B1" w14:textId="77777777" w:rsidTr="00D003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6CED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Proyectó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939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38C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BE0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E" w14:paraId="155065DC" w14:textId="77777777" w:rsidTr="00D003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3ADC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Revisó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442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1381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94C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E" w14:paraId="11E46E3E" w14:textId="77777777" w:rsidTr="00D003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5F4" w14:textId="77777777" w:rsidR="00DA43FE" w:rsidRDefault="00DA43FE" w:rsidP="00D003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Aprobó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1DA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45D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827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E" w14:paraId="58172463" w14:textId="77777777" w:rsidTr="00D003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D7C" w14:textId="77777777" w:rsidR="00DA43FE" w:rsidRDefault="00DA43FE" w:rsidP="00D0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0EC" w14:textId="77777777" w:rsidR="00DA43FE" w:rsidRDefault="00DA43FE" w:rsidP="00D003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arriba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firmantes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declaramos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hemos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revisado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documento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y lo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encontramos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ajustado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normas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disposiciones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legales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vigentes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tanto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bajo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nuestra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responsabilidad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presentamos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para la firma </w:t>
            </w:r>
          </w:p>
        </w:tc>
      </w:tr>
    </w:tbl>
    <w:p w14:paraId="258C508F" w14:textId="77777777" w:rsidR="00CF640E" w:rsidRPr="00E13E92" w:rsidRDefault="00CF640E" w:rsidP="00457941">
      <w:pPr>
        <w:jc w:val="both"/>
        <w:rPr>
          <w:rFonts w:ascii="Arial Narrow" w:hAnsi="Arial Narrow" w:cs="Arial"/>
          <w:bCs/>
          <w:sz w:val="20"/>
          <w:szCs w:val="20"/>
          <w:lang w:val="es-CO"/>
        </w:rPr>
      </w:pPr>
    </w:p>
    <w:sectPr w:rsidR="00CF640E" w:rsidRPr="00E13E92" w:rsidSect="00DA43FE">
      <w:headerReference w:type="default" r:id="rId9"/>
      <w:footerReference w:type="default" r:id="rId10"/>
      <w:headerReference w:type="first" r:id="rId11"/>
      <w:footerReference w:type="first" r:id="rId12"/>
      <w:pgSz w:w="12242" w:h="18722" w:code="14"/>
      <w:pgMar w:top="1474" w:right="760" w:bottom="1474" w:left="141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71BF" w14:textId="77777777" w:rsidR="002F4AB1" w:rsidRDefault="002F4AB1">
      <w:r>
        <w:separator/>
      </w:r>
    </w:p>
  </w:endnote>
  <w:endnote w:type="continuationSeparator" w:id="0">
    <w:p w14:paraId="19C6B97C" w14:textId="77777777" w:rsidR="002F4AB1" w:rsidRDefault="002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0A2AC" w14:textId="65CC3E46" w:rsidR="0003071F" w:rsidRDefault="0003071F" w:rsidP="00A71E3B">
    <w:pPr>
      <w:pStyle w:val="Piedepgina"/>
      <w:jc w:val="right"/>
    </w:pPr>
    <w:r w:rsidRPr="00CB71C3">
      <w:rPr>
        <w:noProof/>
        <w:lang w:val="es-CO" w:eastAsia="es-CO"/>
      </w:rPr>
      <w:drawing>
        <wp:inline distT="0" distB="0" distL="0" distR="0" wp14:anchorId="43D60893" wp14:editId="29050899">
          <wp:extent cx="1026425" cy="58039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1" t="33206" r="34486" b="32381"/>
                  <a:stretch>
                    <a:fillRect/>
                  </a:stretch>
                </pic:blipFill>
                <pic:spPr bwMode="auto">
                  <a:xfrm>
                    <a:off x="0" y="0"/>
                    <a:ext cx="1040611" cy="588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1C3">
      <w:rPr>
        <w:noProof/>
        <w:lang w:val="es-CO" w:eastAsia="es-CO"/>
      </w:rPr>
      <w:drawing>
        <wp:inline distT="0" distB="0" distL="0" distR="0" wp14:anchorId="02578562" wp14:editId="3214DF6E">
          <wp:extent cx="2371725" cy="43815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0" t="45918" r="46017" b="4632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0F8E" w14:textId="1E532420" w:rsidR="0003071F" w:rsidRDefault="0003071F" w:rsidP="00BA3110">
    <w:pPr>
      <w:pStyle w:val="Piedepgina"/>
      <w:jc w:val="right"/>
    </w:pPr>
    <w:r w:rsidRPr="00CB71C3">
      <w:rPr>
        <w:noProof/>
        <w:lang w:val="es-CO" w:eastAsia="es-CO"/>
      </w:rPr>
      <w:drawing>
        <wp:inline distT="0" distB="0" distL="0" distR="0" wp14:anchorId="2659B98E" wp14:editId="7BDDCBE7">
          <wp:extent cx="968631" cy="619125"/>
          <wp:effectExtent l="0" t="0" r="317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1" t="33206" r="34486" b="32381"/>
                  <a:stretch>
                    <a:fillRect/>
                  </a:stretch>
                </pic:blipFill>
                <pic:spPr bwMode="auto">
                  <a:xfrm>
                    <a:off x="0" y="0"/>
                    <a:ext cx="971704" cy="62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1C3">
      <w:rPr>
        <w:noProof/>
        <w:lang w:val="es-CO" w:eastAsia="es-CO"/>
      </w:rPr>
      <w:drawing>
        <wp:inline distT="0" distB="0" distL="0" distR="0" wp14:anchorId="49BFF326" wp14:editId="07D1FFE8">
          <wp:extent cx="2371725" cy="43815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0" t="45918" r="46017" b="4632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A9AF" w14:textId="77777777" w:rsidR="002F4AB1" w:rsidRDefault="002F4AB1">
      <w:r>
        <w:separator/>
      </w:r>
    </w:p>
  </w:footnote>
  <w:footnote w:type="continuationSeparator" w:id="0">
    <w:p w14:paraId="2B385781" w14:textId="77777777" w:rsidR="002F4AB1" w:rsidRDefault="002F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3CCA" w14:textId="4ACD51A1" w:rsidR="00DA43FE" w:rsidRDefault="00DA43FE" w:rsidP="00DA43FE">
    <w:pPr>
      <w:pStyle w:val="Encabezado"/>
      <w:jc w:val="right"/>
    </w:pPr>
    <w:r>
      <w:rPr>
        <w:noProof/>
        <w:lang w:val="es-CO" w:eastAsia="es-CO"/>
      </w:rPr>
      <w:object w:dxaOrig="1440" w:dyaOrig="1440" w14:anchorId="02856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35pt;margin-top:-52.65pt;width:254.7pt;height:47.4pt;z-index:251661312;mso-position-horizontal-relative:margin;mso-position-vertical-relative:margin">
          <v:imagedata r:id="rId1" o:title=""/>
          <w10:wrap type="square" anchorx="margin" anchory="margin"/>
        </v:shape>
        <o:OLEObject Type="Embed" ProgID="CorelDraw.Graphic.15" ShapeID="_x0000_s2052" DrawAspect="Content" ObjectID="_1702106804" r:id="rId2"/>
      </w:object>
    </w:r>
    <w:r>
      <w:t>FLG85</w:t>
    </w:r>
  </w:p>
  <w:p w14:paraId="2190EB39" w14:textId="77777777" w:rsidR="00DA43FE" w:rsidRDefault="00DA43FE" w:rsidP="00DA43FE">
    <w:pPr>
      <w:pStyle w:val="Encabezado"/>
      <w:jc w:val="right"/>
    </w:pPr>
    <w:r>
      <w:t>Versión 01</w:t>
    </w:r>
  </w:p>
  <w:p w14:paraId="6E773716" w14:textId="5C8201A1" w:rsidR="0003071F" w:rsidRDefault="0003071F">
    <w:pPr>
      <w:pStyle w:val="Encabezado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8ACA" w14:textId="3A7CB03E" w:rsidR="00DA43FE" w:rsidRDefault="00DA43FE" w:rsidP="00DA43FE">
    <w:pPr>
      <w:pStyle w:val="Encabezado"/>
      <w:jc w:val="right"/>
    </w:pPr>
    <w:r>
      <w:rPr>
        <w:noProof/>
        <w:lang w:val="es-CO" w:eastAsia="es-CO"/>
      </w:rPr>
      <w:object w:dxaOrig="1440" w:dyaOrig="1440" w14:anchorId="602AB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35pt;margin-top:-52.65pt;width:254.7pt;height:47.4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CorelDraw.Graphic.15" ShapeID="_x0000_s2051" DrawAspect="Content" ObjectID="_1702106805" r:id="rId2"/>
      </w:object>
    </w:r>
    <w:r>
      <w:t>FLG8</w:t>
    </w:r>
    <w:r>
      <w:t>5</w:t>
    </w:r>
  </w:p>
  <w:p w14:paraId="7D6A6136" w14:textId="77777777" w:rsidR="00DA43FE" w:rsidRDefault="00DA43FE" w:rsidP="00DA43FE">
    <w:pPr>
      <w:pStyle w:val="Encabezado"/>
      <w:jc w:val="right"/>
    </w:pPr>
    <w:r>
      <w:t>Versión 01</w:t>
    </w:r>
  </w:p>
  <w:p w14:paraId="6D172D2B" w14:textId="0FBC40AF" w:rsidR="0003071F" w:rsidRPr="00DA43FE" w:rsidRDefault="0003071F" w:rsidP="00DA4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784"/>
    <w:multiLevelType w:val="hybridMultilevel"/>
    <w:tmpl w:val="E21272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49A"/>
    <w:multiLevelType w:val="hybridMultilevel"/>
    <w:tmpl w:val="8C3EABB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11702"/>
    <w:multiLevelType w:val="hybridMultilevel"/>
    <w:tmpl w:val="10A4C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7DAF"/>
    <w:multiLevelType w:val="hybridMultilevel"/>
    <w:tmpl w:val="E738E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958"/>
    <w:multiLevelType w:val="hybridMultilevel"/>
    <w:tmpl w:val="F216F204"/>
    <w:lvl w:ilvl="0" w:tplc="FC0AD3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102A3A"/>
    <w:multiLevelType w:val="hybridMultilevel"/>
    <w:tmpl w:val="40BE0DD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2B2"/>
    <w:multiLevelType w:val="hybridMultilevel"/>
    <w:tmpl w:val="28A81A62"/>
    <w:lvl w:ilvl="0" w:tplc="FC0AD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444B"/>
    <w:multiLevelType w:val="hybridMultilevel"/>
    <w:tmpl w:val="13949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612F"/>
    <w:multiLevelType w:val="hybridMultilevel"/>
    <w:tmpl w:val="4CB8A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A6C"/>
    <w:multiLevelType w:val="hybridMultilevel"/>
    <w:tmpl w:val="E76E0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55F5"/>
    <w:multiLevelType w:val="hybridMultilevel"/>
    <w:tmpl w:val="F37EB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438"/>
    <w:multiLevelType w:val="hybridMultilevel"/>
    <w:tmpl w:val="AA16C156"/>
    <w:lvl w:ilvl="0" w:tplc="F2E02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44C"/>
    <w:multiLevelType w:val="hybridMultilevel"/>
    <w:tmpl w:val="E1668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1152"/>
    <w:multiLevelType w:val="hybridMultilevel"/>
    <w:tmpl w:val="78D27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000A3"/>
    <w:multiLevelType w:val="hybridMultilevel"/>
    <w:tmpl w:val="10A4C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15181"/>
    <w:multiLevelType w:val="hybridMultilevel"/>
    <w:tmpl w:val="10A4C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1C50"/>
    <w:multiLevelType w:val="hybridMultilevel"/>
    <w:tmpl w:val="10A4C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4988"/>
    <w:multiLevelType w:val="hybridMultilevel"/>
    <w:tmpl w:val="6546A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B6A64"/>
    <w:multiLevelType w:val="hybridMultilevel"/>
    <w:tmpl w:val="10A4C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550D2"/>
    <w:multiLevelType w:val="multilevel"/>
    <w:tmpl w:val="75B64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3ADD"/>
    <w:multiLevelType w:val="hybridMultilevel"/>
    <w:tmpl w:val="DEDC32C6"/>
    <w:lvl w:ilvl="0" w:tplc="483A3688">
      <w:start w:val="1"/>
      <w:numFmt w:val="decimal"/>
      <w:lvlText w:val="%1."/>
      <w:lvlJc w:val="left"/>
      <w:pPr>
        <w:ind w:left="221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7D1E6F82">
      <w:numFmt w:val="bullet"/>
      <w:lvlText w:val="•"/>
      <w:lvlJc w:val="left"/>
      <w:pPr>
        <w:ind w:left="1230" w:hanging="284"/>
      </w:pPr>
      <w:rPr>
        <w:rFonts w:hint="default"/>
        <w:lang w:val="es-ES" w:eastAsia="en-US" w:bidi="ar-SA"/>
      </w:rPr>
    </w:lvl>
    <w:lvl w:ilvl="2" w:tplc="555AD576">
      <w:numFmt w:val="bullet"/>
      <w:lvlText w:val="•"/>
      <w:lvlJc w:val="left"/>
      <w:pPr>
        <w:ind w:left="2240" w:hanging="284"/>
      </w:pPr>
      <w:rPr>
        <w:rFonts w:hint="default"/>
        <w:lang w:val="es-ES" w:eastAsia="en-US" w:bidi="ar-SA"/>
      </w:rPr>
    </w:lvl>
    <w:lvl w:ilvl="3" w:tplc="ACA01A88">
      <w:numFmt w:val="bullet"/>
      <w:lvlText w:val="•"/>
      <w:lvlJc w:val="left"/>
      <w:pPr>
        <w:ind w:left="3250" w:hanging="284"/>
      </w:pPr>
      <w:rPr>
        <w:rFonts w:hint="default"/>
        <w:lang w:val="es-ES" w:eastAsia="en-US" w:bidi="ar-SA"/>
      </w:rPr>
    </w:lvl>
    <w:lvl w:ilvl="4" w:tplc="471C6EAA">
      <w:numFmt w:val="bullet"/>
      <w:lvlText w:val="•"/>
      <w:lvlJc w:val="left"/>
      <w:pPr>
        <w:ind w:left="4260" w:hanging="284"/>
      </w:pPr>
      <w:rPr>
        <w:rFonts w:hint="default"/>
        <w:lang w:val="es-ES" w:eastAsia="en-US" w:bidi="ar-SA"/>
      </w:rPr>
    </w:lvl>
    <w:lvl w:ilvl="5" w:tplc="E382B510">
      <w:numFmt w:val="bullet"/>
      <w:lvlText w:val="•"/>
      <w:lvlJc w:val="left"/>
      <w:pPr>
        <w:ind w:left="5271" w:hanging="284"/>
      </w:pPr>
      <w:rPr>
        <w:rFonts w:hint="default"/>
        <w:lang w:val="es-ES" w:eastAsia="en-US" w:bidi="ar-SA"/>
      </w:rPr>
    </w:lvl>
    <w:lvl w:ilvl="6" w:tplc="C5D89C4C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C05E5B18">
      <w:numFmt w:val="bullet"/>
      <w:lvlText w:val="•"/>
      <w:lvlJc w:val="left"/>
      <w:pPr>
        <w:ind w:left="7291" w:hanging="284"/>
      </w:pPr>
      <w:rPr>
        <w:rFonts w:hint="default"/>
        <w:lang w:val="es-ES" w:eastAsia="en-US" w:bidi="ar-SA"/>
      </w:rPr>
    </w:lvl>
    <w:lvl w:ilvl="8" w:tplc="27AC7A92">
      <w:numFmt w:val="bullet"/>
      <w:lvlText w:val="•"/>
      <w:lvlJc w:val="left"/>
      <w:pPr>
        <w:ind w:left="8301" w:hanging="28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9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C"/>
    <w:rsid w:val="0000279A"/>
    <w:rsid w:val="00017F4C"/>
    <w:rsid w:val="0002368F"/>
    <w:rsid w:val="00030042"/>
    <w:rsid w:val="0003071F"/>
    <w:rsid w:val="0003610C"/>
    <w:rsid w:val="00091425"/>
    <w:rsid w:val="000A4735"/>
    <w:rsid w:val="000B21BE"/>
    <w:rsid w:val="000C5A65"/>
    <w:rsid w:val="000D60A3"/>
    <w:rsid w:val="001109B4"/>
    <w:rsid w:val="0011347E"/>
    <w:rsid w:val="00114476"/>
    <w:rsid w:val="00132B4E"/>
    <w:rsid w:val="0014626F"/>
    <w:rsid w:val="001649BD"/>
    <w:rsid w:val="001874F2"/>
    <w:rsid w:val="00191C15"/>
    <w:rsid w:val="00197D81"/>
    <w:rsid w:val="001C591D"/>
    <w:rsid w:val="001F611D"/>
    <w:rsid w:val="002008BA"/>
    <w:rsid w:val="00214428"/>
    <w:rsid w:val="0021481A"/>
    <w:rsid w:val="00230FC0"/>
    <w:rsid w:val="002531B6"/>
    <w:rsid w:val="00253E0C"/>
    <w:rsid w:val="002627F8"/>
    <w:rsid w:val="0028054E"/>
    <w:rsid w:val="002B1126"/>
    <w:rsid w:val="002D0B06"/>
    <w:rsid w:val="002D2477"/>
    <w:rsid w:val="002F4AB1"/>
    <w:rsid w:val="00312E7C"/>
    <w:rsid w:val="00313695"/>
    <w:rsid w:val="00340257"/>
    <w:rsid w:val="00395656"/>
    <w:rsid w:val="003A7D67"/>
    <w:rsid w:val="003A7D6B"/>
    <w:rsid w:val="003C0B07"/>
    <w:rsid w:val="003C7D0E"/>
    <w:rsid w:val="003D6F00"/>
    <w:rsid w:val="003D7BD2"/>
    <w:rsid w:val="003F4120"/>
    <w:rsid w:val="00411A7C"/>
    <w:rsid w:val="00457941"/>
    <w:rsid w:val="004A17FD"/>
    <w:rsid w:val="004A59EB"/>
    <w:rsid w:val="004A7951"/>
    <w:rsid w:val="004B5C97"/>
    <w:rsid w:val="004C103F"/>
    <w:rsid w:val="004C2872"/>
    <w:rsid w:val="004E3C90"/>
    <w:rsid w:val="004E7A56"/>
    <w:rsid w:val="00517F4E"/>
    <w:rsid w:val="005213C7"/>
    <w:rsid w:val="00521EEE"/>
    <w:rsid w:val="00523DB3"/>
    <w:rsid w:val="00534929"/>
    <w:rsid w:val="0055757F"/>
    <w:rsid w:val="005708B3"/>
    <w:rsid w:val="00574551"/>
    <w:rsid w:val="00594877"/>
    <w:rsid w:val="005D6714"/>
    <w:rsid w:val="00611EE1"/>
    <w:rsid w:val="00616E7A"/>
    <w:rsid w:val="006376AC"/>
    <w:rsid w:val="00643BF8"/>
    <w:rsid w:val="00644943"/>
    <w:rsid w:val="00651F06"/>
    <w:rsid w:val="00654017"/>
    <w:rsid w:val="00675AF0"/>
    <w:rsid w:val="006966E2"/>
    <w:rsid w:val="00696FA2"/>
    <w:rsid w:val="006A0073"/>
    <w:rsid w:val="006A06E1"/>
    <w:rsid w:val="006A1B0C"/>
    <w:rsid w:val="006A31B7"/>
    <w:rsid w:val="006B1726"/>
    <w:rsid w:val="006D5E52"/>
    <w:rsid w:val="006E0AC5"/>
    <w:rsid w:val="006E1366"/>
    <w:rsid w:val="006F2400"/>
    <w:rsid w:val="006F4F18"/>
    <w:rsid w:val="0071167E"/>
    <w:rsid w:val="007269EB"/>
    <w:rsid w:val="007618E9"/>
    <w:rsid w:val="007641D1"/>
    <w:rsid w:val="0077443F"/>
    <w:rsid w:val="007A01D2"/>
    <w:rsid w:val="007A06F1"/>
    <w:rsid w:val="007A1139"/>
    <w:rsid w:val="007C4738"/>
    <w:rsid w:val="007E2A77"/>
    <w:rsid w:val="007F2403"/>
    <w:rsid w:val="007F4A32"/>
    <w:rsid w:val="0083733A"/>
    <w:rsid w:val="00872ABC"/>
    <w:rsid w:val="00876B22"/>
    <w:rsid w:val="008830AC"/>
    <w:rsid w:val="0088563E"/>
    <w:rsid w:val="00897FD9"/>
    <w:rsid w:val="008C5451"/>
    <w:rsid w:val="009043FE"/>
    <w:rsid w:val="009065D2"/>
    <w:rsid w:val="0092403E"/>
    <w:rsid w:val="00926516"/>
    <w:rsid w:val="00951F90"/>
    <w:rsid w:val="00966122"/>
    <w:rsid w:val="00973EC3"/>
    <w:rsid w:val="009A6BCD"/>
    <w:rsid w:val="009A7641"/>
    <w:rsid w:val="009B7DAB"/>
    <w:rsid w:val="009C1494"/>
    <w:rsid w:val="009C64B1"/>
    <w:rsid w:val="009D08D7"/>
    <w:rsid w:val="009F5D83"/>
    <w:rsid w:val="00A1182D"/>
    <w:rsid w:val="00A30077"/>
    <w:rsid w:val="00A66B7D"/>
    <w:rsid w:val="00A70D56"/>
    <w:rsid w:val="00A71E3B"/>
    <w:rsid w:val="00A87D9C"/>
    <w:rsid w:val="00A92F73"/>
    <w:rsid w:val="00AC1A40"/>
    <w:rsid w:val="00AC37AB"/>
    <w:rsid w:val="00AD401B"/>
    <w:rsid w:val="00AE47ED"/>
    <w:rsid w:val="00B27D7C"/>
    <w:rsid w:val="00B27F5D"/>
    <w:rsid w:val="00B31F15"/>
    <w:rsid w:val="00B40FC3"/>
    <w:rsid w:val="00B4192A"/>
    <w:rsid w:val="00B65478"/>
    <w:rsid w:val="00B80092"/>
    <w:rsid w:val="00B96890"/>
    <w:rsid w:val="00BA0953"/>
    <w:rsid w:val="00BA3110"/>
    <w:rsid w:val="00BD1A0E"/>
    <w:rsid w:val="00BF540B"/>
    <w:rsid w:val="00C1665B"/>
    <w:rsid w:val="00C2130A"/>
    <w:rsid w:val="00C270BE"/>
    <w:rsid w:val="00C441C5"/>
    <w:rsid w:val="00C62C25"/>
    <w:rsid w:val="00C62C3A"/>
    <w:rsid w:val="00C63DAD"/>
    <w:rsid w:val="00C6771B"/>
    <w:rsid w:val="00C677C5"/>
    <w:rsid w:val="00CA6258"/>
    <w:rsid w:val="00CD5BD4"/>
    <w:rsid w:val="00CE37EC"/>
    <w:rsid w:val="00CE6789"/>
    <w:rsid w:val="00CF005D"/>
    <w:rsid w:val="00CF640E"/>
    <w:rsid w:val="00D07A48"/>
    <w:rsid w:val="00D17438"/>
    <w:rsid w:val="00D205A4"/>
    <w:rsid w:val="00D24B18"/>
    <w:rsid w:val="00D33B3C"/>
    <w:rsid w:val="00D82198"/>
    <w:rsid w:val="00D903D4"/>
    <w:rsid w:val="00DA43FE"/>
    <w:rsid w:val="00DB2B47"/>
    <w:rsid w:val="00DB3BC2"/>
    <w:rsid w:val="00DC34DF"/>
    <w:rsid w:val="00DC4458"/>
    <w:rsid w:val="00DD457C"/>
    <w:rsid w:val="00E13E92"/>
    <w:rsid w:val="00E14470"/>
    <w:rsid w:val="00E21F07"/>
    <w:rsid w:val="00E232A0"/>
    <w:rsid w:val="00E25BC6"/>
    <w:rsid w:val="00E26466"/>
    <w:rsid w:val="00E32EDC"/>
    <w:rsid w:val="00E733C5"/>
    <w:rsid w:val="00E74FD7"/>
    <w:rsid w:val="00E8186D"/>
    <w:rsid w:val="00E83460"/>
    <w:rsid w:val="00EA1662"/>
    <w:rsid w:val="00EA2812"/>
    <w:rsid w:val="00EB208F"/>
    <w:rsid w:val="00EC7D20"/>
    <w:rsid w:val="00F008B2"/>
    <w:rsid w:val="00F14805"/>
    <w:rsid w:val="00F3728D"/>
    <w:rsid w:val="00F4495F"/>
    <w:rsid w:val="00F507E2"/>
    <w:rsid w:val="00F70EA1"/>
    <w:rsid w:val="00F84C65"/>
    <w:rsid w:val="00FA4993"/>
    <w:rsid w:val="00FC2B33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3DE2BCCE"/>
  <w15:docId w15:val="{8E385B38-1FC3-4B46-BC08-DB79AFB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D33B3C"/>
    <w:pPr>
      <w:keepNext/>
      <w:tabs>
        <w:tab w:val="left" w:pos="4678"/>
      </w:tabs>
      <w:ind w:right="-516"/>
      <w:jc w:val="both"/>
      <w:outlineLvl w:val="2"/>
    </w:pPr>
    <w:rPr>
      <w:rFonts w:ascii="CG Omega" w:hAnsi="CG Omega" w:cs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33B3C"/>
    <w:rPr>
      <w:rFonts w:ascii="CG Omega" w:eastAsia="Times New Roman" w:hAnsi="CG Omega" w:cs="Arial"/>
      <w:b/>
      <w:szCs w:val="24"/>
      <w:lang w:val="es-MX"/>
    </w:rPr>
  </w:style>
  <w:style w:type="paragraph" w:styleId="Encabezado">
    <w:name w:val="header"/>
    <w:basedOn w:val="Normal"/>
    <w:link w:val="EncabezadoCar"/>
    <w:rsid w:val="00D33B3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33B3C"/>
    <w:rPr>
      <w:rFonts w:ascii="Arial" w:eastAsia="Times New Roman" w:hAnsi="Arial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D33B3C"/>
  </w:style>
  <w:style w:type="paragraph" w:styleId="Piedepgina">
    <w:name w:val="footer"/>
    <w:basedOn w:val="Normal"/>
    <w:link w:val="PiedepginaCar"/>
    <w:uiPriority w:val="99"/>
    <w:unhideWhenUsed/>
    <w:rsid w:val="00D33B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3C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nhideWhenUsed/>
    <w:rsid w:val="00D33B3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3B3C"/>
    <w:pPr>
      <w:jc w:val="both"/>
    </w:pPr>
    <w:rPr>
      <w:rFonts w:ascii="Arial" w:hAnsi="Arial"/>
      <w:sz w:val="20"/>
      <w:szCs w:val="20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33B3C"/>
    <w:rPr>
      <w:rFonts w:ascii="Arial" w:eastAsia="Times New Roman" w:hAnsi="Arial" w:cs="Times New Roman"/>
      <w:sz w:val="20"/>
      <w:szCs w:val="20"/>
      <w:lang w:val="es-MX" w:eastAsia="es-MX"/>
    </w:rPr>
  </w:style>
  <w:style w:type="paragraph" w:styleId="Prrafodelista">
    <w:name w:val="List Paragraph"/>
    <w:aliases w:val="Bibliografía Tesis"/>
    <w:basedOn w:val="Normal"/>
    <w:link w:val="PrrafodelistaCar"/>
    <w:uiPriority w:val="1"/>
    <w:qFormat/>
    <w:rsid w:val="00D33B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3B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3B3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33B3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ibliografía Tesis Car"/>
    <w:link w:val="Prrafodelista"/>
    <w:uiPriority w:val="34"/>
    <w:locked/>
    <w:rsid w:val="00AC37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1">
    <w:name w:val="A1"/>
    <w:uiPriority w:val="99"/>
    <w:rsid w:val="00C6771B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71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1E3B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garcia@elpoli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5D13-D19C-47B8-8F9D-0280919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3646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Salazar Marulanda</dc:creator>
  <cp:lastModifiedBy>Poli</cp:lastModifiedBy>
  <cp:revision>4</cp:revision>
  <cp:lastPrinted>2019-02-14T13:29:00Z</cp:lastPrinted>
  <dcterms:created xsi:type="dcterms:W3CDTF">2021-12-24T13:02:00Z</dcterms:created>
  <dcterms:modified xsi:type="dcterms:W3CDTF">2021-12-27T15:40:00Z</dcterms:modified>
</cp:coreProperties>
</file>